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D312AA" w14:paraId="1E365654" w14:textId="77777777" w:rsidTr="00D312AA">
        <w:trPr>
          <w:trHeight w:val="40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8A6" w14:textId="77777777" w:rsidR="00D312AA" w:rsidRDefault="00D312A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E219B5F" wp14:editId="4A5278C2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AAA375" w14:textId="77777777" w:rsidR="00D312AA" w:rsidRDefault="00D312AA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DA076" w14:textId="77777777" w:rsidR="00D312AA" w:rsidRDefault="00D31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2B11AA82" w14:textId="77777777" w:rsidR="00D312AA" w:rsidRDefault="00D31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(quantitativa)</w:t>
            </w:r>
          </w:p>
          <w:p w14:paraId="5FC6F652" w14:textId="77777777" w:rsidR="00D312AA" w:rsidRDefault="00D312AA">
            <w:pPr>
              <w:jc w:val="center"/>
              <w:rPr>
                <w:rFonts w:ascii="Times New Roman" w:hAnsi="Times New Roman" w:cs="Times New Roman"/>
              </w:rPr>
            </w:pPr>
          </w:p>
          <w:p w14:paraId="6EE4915C" w14:textId="77777777" w:rsidR="00D312AA" w:rsidRDefault="00D312AA">
            <w:pPr>
              <w:jc w:val="center"/>
              <w:rPr>
                <w:rFonts w:ascii="Times New Roman" w:hAnsi="Times New Roman" w:cs="Times New Roman"/>
              </w:rPr>
            </w:pPr>
          </w:p>
          <w:p w14:paraId="51A97400" w14:textId="77777777" w:rsidR="00D312AA" w:rsidRDefault="00D31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D40E52" w14:textId="77777777" w:rsidR="00D312AA" w:rsidRDefault="00D312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12AA" w14:paraId="6C48CC78" w14:textId="77777777" w:rsidTr="00D312A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95C8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D526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8° Ano Fund.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530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F8DF" w14:textId="77777777" w:rsidR="00D312AA" w:rsidRDefault="00D312AA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5727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F52F7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6E79F1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</w:tr>
      <w:tr w:rsidR="00D312AA" w14:paraId="493C88AC" w14:textId="77777777" w:rsidTr="00D312A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0118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C5F9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832C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525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4FE71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21496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</w:tr>
      <w:tr w:rsidR="00D312AA" w14:paraId="72C0D801" w14:textId="77777777" w:rsidTr="00D312AA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0195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7576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Nome:</w:t>
            </w:r>
            <w:r w:rsidR="00AF762A">
              <w:rPr>
                <w:rFonts w:ascii="Times New Roman" w:hAnsi="Times New Roman" w:cs="Times New Roman"/>
                <w:b/>
              </w:rPr>
              <w:t>Évelyn</w:t>
            </w:r>
            <w:proofErr w:type="spellEnd"/>
            <w:r w:rsidR="00AF762A">
              <w:rPr>
                <w:rFonts w:ascii="Times New Roman" w:hAnsi="Times New Roman" w:cs="Times New Roman"/>
                <w:b/>
              </w:rPr>
              <w:t xml:space="preserve"> Maria Carvalho de S. Leão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22E1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  <w:r w:rsidR="008572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70AFA" w14:textId="77777777" w:rsidR="00D312AA" w:rsidRDefault="00D3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C867" w14:textId="77777777" w:rsidR="00D312AA" w:rsidRDefault="00D312AA">
            <w:pPr>
              <w:rPr>
                <w:rFonts w:ascii="Times New Roman" w:hAnsi="Times New Roman" w:cs="Times New Roman"/>
              </w:rPr>
            </w:pPr>
          </w:p>
        </w:tc>
      </w:tr>
      <w:tr w:rsidR="00D312AA" w14:paraId="00FC4E9F" w14:textId="77777777" w:rsidTr="00D312AA">
        <w:trPr>
          <w:trHeight w:val="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B8E3B" w14:textId="77777777" w:rsidR="00D312AA" w:rsidRDefault="00D312A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 APRENDIZAGEM DE QUÍMICA</w:t>
            </w:r>
          </w:p>
        </w:tc>
      </w:tr>
    </w:tbl>
    <w:p w14:paraId="6A60CD80" w14:textId="77777777" w:rsidR="006A3FAA" w:rsidRPr="006A3FAA" w:rsidRDefault="006A3FAA" w:rsidP="00D312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899FE" w14:textId="77777777" w:rsidR="003734FF" w:rsidRDefault="003734FF" w:rsidP="00F67CE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INSTRUÇÕES:</w:t>
      </w:r>
    </w:p>
    <w:p w14:paraId="2AF87932" w14:textId="77777777" w:rsidR="003734FF" w:rsidRDefault="003734FF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numeradas de 1 a 10 totalizam 10 pontos;</w:t>
      </w:r>
    </w:p>
    <w:p w14:paraId="194E376D" w14:textId="77777777" w:rsidR="003734FF" w:rsidRDefault="003734FF" w:rsidP="00F67CE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avaliação qualitativa corresponde a 1 ponto e inclui a presença, participação e devolução de atividades pelo(a) aluno(a).</w:t>
      </w:r>
    </w:p>
    <w:p w14:paraId="68B11647" w14:textId="77777777" w:rsidR="00F67CE8" w:rsidRPr="00F67CE8" w:rsidRDefault="00F67CE8" w:rsidP="00D312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CB09F25" w14:textId="77777777" w:rsidR="00556E70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 xml:space="preserve">Questão 1. </w:t>
      </w:r>
      <w:r w:rsidRPr="003734FF">
        <w:rPr>
          <w:rFonts w:ascii="Times New Roman" w:hAnsi="Times New Roman" w:cs="Times New Roman"/>
        </w:rPr>
        <w:t>O modelo atômico proposto por John Dalton em 1803 reunia algumas ideias sobre a constituição da matéria e o comportamento dos átomos durante as reações químicas. Considerando as afirmações abaixo, marque a alternativa que reúne corretamente os postulados d</w:t>
      </w:r>
      <w:r w:rsidR="00F67CE8">
        <w:rPr>
          <w:rFonts w:ascii="Times New Roman" w:hAnsi="Times New Roman" w:cs="Times New Roman"/>
        </w:rPr>
        <w:t>e Dalton.</w:t>
      </w:r>
    </w:p>
    <w:p w14:paraId="4ED64A39" w14:textId="77777777" w:rsidR="00F67CE8" w:rsidRPr="00F67CE8" w:rsidRDefault="00F67CE8" w:rsidP="00D312AA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14:paraId="0DEA493F" w14:textId="77777777" w:rsidR="00556E70" w:rsidRPr="003734FF" w:rsidRDefault="00556E70" w:rsidP="00F67CE8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734FF">
        <w:rPr>
          <w:rFonts w:ascii="Times New Roman" w:hAnsi="Times New Roman" w:cs="Times New Roman"/>
        </w:rPr>
        <w:t>Cada elemento é composto por partículas extremamente pequenas, denominadas átomos.</w:t>
      </w:r>
    </w:p>
    <w:p w14:paraId="7008B5DF" w14:textId="77777777" w:rsidR="00556E70" w:rsidRPr="003734FF" w:rsidRDefault="00556E70" w:rsidP="00F67CE8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734FF">
        <w:rPr>
          <w:rFonts w:ascii="Times New Roman" w:hAnsi="Times New Roman" w:cs="Times New Roman"/>
        </w:rPr>
        <w:t>Átomos de mesmo elemento são idênticos entre si. Átomos de elementos diferentes possuem semelhanças, como o número de massa.</w:t>
      </w:r>
    </w:p>
    <w:p w14:paraId="193630DD" w14:textId="77777777" w:rsidR="00556E70" w:rsidRPr="003734FF" w:rsidRDefault="00556E70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734FF">
        <w:rPr>
          <w:rFonts w:ascii="Times New Roman" w:hAnsi="Times New Roman" w:cs="Times New Roman"/>
        </w:rPr>
        <w:t>III. Os compostos se formam quando átomos de dois ou mais elementos se combinam, formando um composto.</w:t>
      </w:r>
    </w:p>
    <w:p w14:paraId="4EFD43B5" w14:textId="77777777" w:rsidR="00556E70" w:rsidRDefault="00556E70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IV. Nas reações químicas, os átomos de um elemento químico podem se transformar em átomos de outro elemento químico,</w:t>
      </w:r>
      <w:r w:rsidR="00F67CE8">
        <w:rPr>
          <w:rFonts w:ascii="Times New Roman" w:hAnsi="Times New Roman" w:cs="Times New Roman"/>
        </w:rPr>
        <w:t xml:space="preserve"> pelo processo de transmutação.</w:t>
      </w:r>
    </w:p>
    <w:p w14:paraId="651B6426" w14:textId="77777777" w:rsidR="00F67CE8" w:rsidRPr="00F67CE8" w:rsidRDefault="00F67CE8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6DDE722" w14:textId="77777777" w:rsidR="00556E70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Considerando as afirmações abaixo, marque a alternativa que reúne corret</w:t>
      </w:r>
      <w:r w:rsidR="00B6020F">
        <w:rPr>
          <w:rFonts w:ascii="Times New Roman" w:hAnsi="Times New Roman" w:cs="Times New Roman"/>
        </w:rPr>
        <w:t>amente os postulados de Dalton.</w:t>
      </w:r>
    </w:p>
    <w:p w14:paraId="69F901AE" w14:textId="77777777" w:rsidR="00B6020F" w:rsidRPr="00B6020F" w:rsidRDefault="00B6020F" w:rsidP="00D312A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0C2537E" w14:textId="77777777" w:rsidR="00556E70" w:rsidRPr="003734FF" w:rsidRDefault="00556E70" w:rsidP="00B6020F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I e II.</w:t>
      </w:r>
    </w:p>
    <w:p w14:paraId="0A09D61A" w14:textId="77777777" w:rsidR="00556E70" w:rsidRPr="003734FF" w:rsidRDefault="00556E70" w:rsidP="00B6020F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II e III.</w:t>
      </w:r>
    </w:p>
    <w:p w14:paraId="3667684E" w14:textId="77777777" w:rsidR="00556E70" w:rsidRPr="003734FF" w:rsidRDefault="00C72D17" w:rsidP="0065108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</w:t>
      </w:r>
      <w:r w:rsidR="00651086">
        <w:rPr>
          <w:rFonts w:ascii="Times New Roman" w:hAnsi="Times New Roman" w:cs="Times New Roman"/>
        </w:rPr>
        <w:t>c</w:t>
      </w:r>
      <w:r w:rsidR="00E82D40">
        <w:rPr>
          <w:rFonts w:ascii="Times New Roman" w:hAnsi="Times New Roman" w:cs="Times New Roman"/>
        </w:rPr>
        <w:t>)</w:t>
      </w:r>
      <w:r w:rsidR="00556E70" w:rsidRPr="003734FF">
        <w:rPr>
          <w:rFonts w:ascii="Times New Roman" w:hAnsi="Times New Roman" w:cs="Times New Roman"/>
        </w:rPr>
        <w:t>III e IV.</w:t>
      </w:r>
    </w:p>
    <w:p w14:paraId="38194F67" w14:textId="77777777" w:rsidR="00556E70" w:rsidRPr="003734FF" w:rsidRDefault="00C72D17" w:rsidP="00E82D40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2D40">
        <w:rPr>
          <w:rFonts w:ascii="Times New Roman" w:hAnsi="Times New Roman" w:cs="Times New Roman"/>
        </w:rPr>
        <w:t>)</w:t>
      </w:r>
      <w:r w:rsidR="00556E70" w:rsidRPr="003734FF">
        <w:rPr>
          <w:rFonts w:ascii="Times New Roman" w:hAnsi="Times New Roman" w:cs="Times New Roman"/>
        </w:rPr>
        <w:t>I e III.</w:t>
      </w:r>
    </w:p>
    <w:p w14:paraId="3E07FECE" w14:textId="77777777" w:rsidR="00556E70" w:rsidRDefault="00E82D40" w:rsidP="00E82D40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556E70" w:rsidRPr="003734FF">
        <w:rPr>
          <w:rFonts w:ascii="Times New Roman" w:hAnsi="Times New Roman" w:cs="Times New Roman"/>
        </w:rPr>
        <w:t>I, II e III.</w:t>
      </w:r>
    </w:p>
    <w:p w14:paraId="53C6FD40" w14:textId="77777777" w:rsidR="00B6020F" w:rsidRPr="00B6020F" w:rsidRDefault="00B6020F" w:rsidP="00B6020F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13EE66FB" w14:textId="77777777" w:rsidR="00556E70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 xml:space="preserve">Questão 2. </w:t>
      </w:r>
      <w:r w:rsidRPr="003734FF">
        <w:rPr>
          <w:rFonts w:ascii="Times New Roman" w:hAnsi="Times New Roman" w:cs="Times New Roman"/>
        </w:rPr>
        <w:t>“Na natureza nada se cria, nada se perde, tudo se transforma”. Essa famosa frase se refere a uma lei postulada por Antoine Lavoisier. Em suas experiências, esse cientista percebeu que reações químicas que ocorrem em recipientes fechados possuem suas massas conservadas. Identifique entre as alternativas o nome dessa lei ponderal.</w:t>
      </w:r>
    </w:p>
    <w:p w14:paraId="3BF15FC9" w14:textId="77777777" w:rsidR="00B6020F" w:rsidRPr="00B6020F" w:rsidRDefault="00B6020F" w:rsidP="00D312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F46921" w14:textId="77777777" w:rsidR="00556E70" w:rsidRPr="003734FF" w:rsidRDefault="005C31B6" w:rsidP="005C31B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a)</w:t>
      </w:r>
      <w:r w:rsidR="00556E70" w:rsidRPr="003734FF">
        <w:rPr>
          <w:rFonts w:ascii="Times New Roman" w:hAnsi="Times New Roman" w:cs="Times New Roman"/>
        </w:rPr>
        <w:t>Lei de conservação das massas.</w:t>
      </w:r>
    </w:p>
    <w:p w14:paraId="7C71D8EC" w14:textId="77777777" w:rsidR="00556E70" w:rsidRPr="003734FF" w:rsidRDefault="004C47E1" w:rsidP="004C47E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56E70" w:rsidRPr="003734FF">
        <w:rPr>
          <w:rFonts w:ascii="Times New Roman" w:hAnsi="Times New Roman" w:cs="Times New Roman"/>
        </w:rPr>
        <w:t>Lei das proporções definidas.</w:t>
      </w:r>
    </w:p>
    <w:p w14:paraId="369BCFF1" w14:textId="77777777" w:rsidR="00556E70" w:rsidRPr="003734FF" w:rsidRDefault="004C47E1" w:rsidP="004C47E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556E70" w:rsidRPr="003734FF">
        <w:rPr>
          <w:rFonts w:ascii="Times New Roman" w:hAnsi="Times New Roman" w:cs="Times New Roman"/>
        </w:rPr>
        <w:t>Lei de Richter.</w:t>
      </w:r>
    </w:p>
    <w:p w14:paraId="12853449" w14:textId="77777777" w:rsidR="00556E70" w:rsidRPr="003734FF" w:rsidRDefault="004C47E1" w:rsidP="004C47E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556E70" w:rsidRPr="003734FF">
        <w:rPr>
          <w:rFonts w:ascii="Times New Roman" w:hAnsi="Times New Roman" w:cs="Times New Roman"/>
        </w:rPr>
        <w:t>Lei de Dalton.</w:t>
      </w:r>
    </w:p>
    <w:p w14:paraId="1B337EEE" w14:textId="77777777" w:rsidR="00556E70" w:rsidRPr="004C47E1" w:rsidRDefault="004C47E1" w:rsidP="004C47E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556E70" w:rsidRPr="004C47E1">
        <w:rPr>
          <w:rFonts w:ascii="Times New Roman" w:hAnsi="Times New Roman" w:cs="Times New Roman"/>
        </w:rPr>
        <w:t>Lei das proporções constantes.</w:t>
      </w:r>
    </w:p>
    <w:p w14:paraId="219942F6" w14:textId="77777777" w:rsidR="00556E70" w:rsidRPr="00B6020F" w:rsidRDefault="00556E70" w:rsidP="00D312A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12"/>
          <w:szCs w:val="12"/>
        </w:rPr>
      </w:pPr>
    </w:p>
    <w:p w14:paraId="0FAA8A52" w14:textId="77777777" w:rsidR="0044250C" w:rsidRDefault="00556E70" w:rsidP="00D312A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734FF">
        <w:rPr>
          <w:rFonts w:ascii="Times New Roman" w:hAnsi="Times New Roman" w:cs="Times New Roman"/>
          <w:b/>
        </w:rPr>
        <w:t>Questão 3</w:t>
      </w:r>
      <w:r w:rsidR="0044250C" w:rsidRPr="003734FF">
        <w:rPr>
          <w:rFonts w:ascii="Times New Roman" w:hAnsi="Times New Roman" w:cs="Times New Roman"/>
          <w:b/>
        </w:rPr>
        <w:t>.</w:t>
      </w:r>
      <w:r w:rsidR="00B6374C" w:rsidRPr="003734FF">
        <w:rPr>
          <w:rFonts w:ascii="Times New Roman" w:hAnsi="Times New Roman" w:cs="Times New Roman"/>
          <w:b/>
        </w:rPr>
        <w:t xml:space="preserve"> </w:t>
      </w:r>
      <w:r w:rsidR="00B61C39" w:rsidRPr="003734FF">
        <w:rPr>
          <w:rFonts w:ascii="Times New Roman" w:hAnsi="Times New Roman" w:cs="Times New Roman"/>
        </w:rPr>
        <w:t>A figura abaixo exemplifica a reação química de formação da água a partir dos gases hidrogênio e oxigênio. Segundo a teoria atômica de Dalton, como podemos interpretar uma reação química? Nela os átomos sofrem alterações?</w:t>
      </w:r>
      <w:r w:rsidR="0044250C" w:rsidRPr="003734FF">
        <w:rPr>
          <w:rFonts w:ascii="Times New Roman" w:hAnsi="Times New Roman" w:cs="Times New Roman"/>
          <w:b/>
        </w:rPr>
        <w:t xml:space="preserve"> </w:t>
      </w:r>
      <w:r w:rsidR="00914158">
        <w:rPr>
          <w:rFonts w:ascii="Times New Roman" w:hAnsi="Times New Roman" w:cs="Times New Roman"/>
          <w:b/>
        </w:rPr>
        <w:t xml:space="preserve">         Dalton acreditava </w:t>
      </w:r>
      <w:r w:rsidR="00040653">
        <w:rPr>
          <w:rFonts w:ascii="Times New Roman" w:hAnsi="Times New Roman" w:cs="Times New Roman"/>
          <w:b/>
        </w:rPr>
        <w:t xml:space="preserve">que o átomo era indivisível, </w:t>
      </w:r>
      <w:r w:rsidR="00893ED1">
        <w:rPr>
          <w:rFonts w:ascii="Times New Roman" w:hAnsi="Times New Roman" w:cs="Times New Roman"/>
          <w:b/>
        </w:rPr>
        <w:t xml:space="preserve">nisso conforme sua teoria </w:t>
      </w:r>
      <w:r w:rsidR="00714A37">
        <w:rPr>
          <w:rFonts w:ascii="Times New Roman" w:hAnsi="Times New Roman" w:cs="Times New Roman"/>
          <w:b/>
        </w:rPr>
        <w:t>os átomos não sofreriam alterações</w:t>
      </w:r>
      <w:r w:rsidR="009D020D">
        <w:rPr>
          <w:rFonts w:ascii="Times New Roman" w:hAnsi="Times New Roman" w:cs="Times New Roman"/>
          <w:b/>
        </w:rPr>
        <w:t>, mudariam apenas suas posições</w:t>
      </w:r>
    </w:p>
    <w:p w14:paraId="1C89330C" w14:textId="77777777" w:rsidR="00914158" w:rsidRPr="003734FF" w:rsidRDefault="00914158" w:rsidP="00D312AA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</w:p>
    <w:p w14:paraId="5678233B" w14:textId="77777777" w:rsidR="000F6B6D" w:rsidRPr="003734FF" w:rsidRDefault="0044250C" w:rsidP="00F256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8EF7DDF" wp14:editId="76BCB437">
            <wp:extent cx="3876675" cy="1441739"/>
            <wp:effectExtent l="0" t="0" r="0" b="6350"/>
            <wp:docPr id="1" name="Imagem 1" descr="Resultado de imagem para reação química de formação d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ação química de formação d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8"/>
                    <a:stretch/>
                  </pic:blipFill>
                  <pic:spPr bwMode="auto">
                    <a:xfrm>
                      <a:off x="0" y="0"/>
                      <a:ext cx="3889749" cy="14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C8066" w14:textId="77777777" w:rsidR="00556E70" w:rsidRPr="003734FF" w:rsidRDefault="00556E70" w:rsidP="00D312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06AD75" w14:textId="77777777" w:rsidR="00B61C39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>Questão 4</w:t>
      </w:r>
      <w:r w:rsidR="00B61C39" w:rsidRPr="003734FF">
        <w:rPr>
          <w:rFonts w:ascii="Times New Roman" w:hAnsi="Times New Roman" w:cs="Times New Roman"/>
          <w:b/>
        </w:rPr>
        <w:t xml:space="preserve">. </w:t>
      </w:r>
      <w:r w:rsidR="005F3270" w:rsidRPr="003734FF">
        <w:rPr>
          <w:rFonts w:ascii="Times New Roman" w:hAnsi="Times New Roman" w:cs="Times New Roman"/>
        </w:rPr>
        <w:t>Há exatos 100 anos, J. J. Thomson determinou, pela primeira vez, a relação entre massa e carga do elétron, o que pode ser considerado como a descoberta do elétron. É reconhecida como uma contribuição de Thomson ao modelo atômico</w:t>
      </w:r>
      <w:r w:rsidR="00F25607">
        <w:rPr>
          <w:rFonts w:ascii="Times New Roman" w:hAnsi="Times New Roman" w:cs="Times New Roman"/>
        </w:rPr>
        <w:t>.</w:t>
      </w:r>
    </w:p>
    <w:p w14:paraId="58394AA1" w14:textId="77777777" w:rsidR="00F25607" w:rsidRPr="00F25607" w:rsidRDefault="00F25607" w:rsidP="00D312A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8F0D643" w14:textId="77777777" w:rsidR="005F3270" w:rsidRPr="003734FF" w:rsidRDefault="005F3270" w:rsidP="00F2560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O átomo ser indivisível.</w:t>
      </w:r>
    </w:p>
    <w:p w14:paraId="3A587EAA" w14:textId="77777777" w:rsidR="005F3270" w:rsidRPr="003734FF" w:rsidRDefault="005F3270" w:rsidP="00F2560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 xml:space="preserve">A existência </w:t>
      </w:r>
      <w:r w:rsidR="00556E70" w:rsidRPr="003734FF">
        <w:rPr>
          <w:rFonts w:ascii="Times New Roman" w:hAnsi="Times New Roman" w:cs="Times New Roman"/>
        </w:rPr>
        <w:t>dos elétrons.</w:t>
      </w:r>
    </w:p>
    <w:p w14:paraId="70000DAE" w14:textId="77777777" w:rsidR="005F3270" w:rsidRPr="003734FF" w:rsidRDefault="005F3270" w:rsidP="00F2560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lastRenderedPageBreak/>
        <w:t>Os elétrons ocuparem níveis discretos de energia.</w:t>
      </w:r>
    </w:p>
    <w:p w14:paraId="4D19C8D1" w14:textId="77777777" w:rsidR="005F3270" w:rsidRPr="003734FF" w:rsidRDefault="005F3270" w:rsidP="00F2560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Os elétrons girarem emas circulares ao redor do núcleo.</w:t>
      </w:r>
    </w:p>
    <w:p w14:paraId="7139D676" w14:textId="77777777" w:rsidR="00A12D75" w:rsidRDefault="005C11D6" w:rsidP="005C11D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e)</w:t>
      </w:r>
      <w:r w:rsidR="005F3270" w:rsidRPr="003734FF">
        <w:rPr>
          <w:rFonts w:ascii="Times New Roman" w:hAnsi="Times New Roman" w:cs="Times New Roman"/>
        </w:rPr>
        <w:t>O átomo possuir um núcleo com carga positiva e uma eletrosfera.</w:t>
      </w:r>
    </w:p>
    <w:p w14:paraId="52E55338" w14:textId="77777777" w:rsidR="00F25607" w:rsidRPr="00F25607" w:rsidRDefault="00F25607" w:rsidP="00F2560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42B669FA" w14:textId="77777777" w:rsidR="00812D9C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>Questão 5</w:t>
      </w:r>
      <w:r w:rsidR="00812D9C" w:rsidRPr="003734FF">
        <w:rPr>
          <w:rFonts w:ascii="Times New Roman" w:hAnsi="Times New Roman" w:cs="Times New Roman"/>
          <w:b/>
        </w:rPr>
        <w:t xml:space="preserve">. </w:t>
      </w:r>
      <w:r w:rsidR="00812D9C" w:rsidRPr="003734FF">
        <w:rPr>
          <w:rFonts w:ascii="Times New Roman" w:hAnsi="Times New Roman" w:cs="Times New Roman"/>
        </w:rPr>
        <w:t xml:space="preserve">No experimento realizado por Thomson e seus colaboradores, gases a baixas pressões foram submetidos a descargas elétricas. Eles observaram que </w:t>
      </w:r>
      <w:r w:rsidR="00313EF3" w:rsidRPr="003734FF">
        <w:rPr>
          <w:rFonts w:ascii="Times New Roman" w:hAnsi="Times New Roman" w:cs="Times New Roman"/>
        </w:rPr>
        <w:t xml:space="preserve">esses gases eletrizados eram capazes de emitir feixes de luz e também podiam ser desviado sob a ação de placas elétricas. Tomando como base o experimento realizado, qual o nome dado às partículas observadas e em que direção elas eram atraídas? </w:t>
      </w:r>
    </w:p>
    <w:p w14:paraId="6B0C8578" w14:textId="77777777" w:rsidR="00C224A8" w:rsidRPr="00C224A8" w:rsidRDefault="00C224A8" w:rsidP="00D312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5A692AC7" w14:textId="77777777" w:rsidR="004A534A" w:rsidRDefault="004A534A" w:rsidP="00C22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05AAAE0" wp14:editId="715A27D1">
            <wp:extent cx="3236825" cy="1990725"/>
            <wp:effectExtent l="0" t="0" r="1905" b="0"/>
            <wp:docPr id="5" name="Imagem 5" descr="Resultado de imagem para ampola de crookes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mpola de crookes thom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17" cy="19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FA93" w14:textId="77777777" w:rsidR="00C224A8" w:rsidRPr="00C224A8" w:rsidRDefault="00C224A8" w:rsidP="00C224A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478B8A8E" w14:textId="77777777" w:rsidR="004A534A" w:rsidRPr="003734FF" w:rsidRDefault="004A534A" w:rsidP="00C224A8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Prótons, em direção ao polo positivo.</w:t>
      </w:r>
    </w:p>
    <w:p w14:paraId="4F4F496B" w14:textId="77777777" w:rsidR="004A534A" w:rsidRPr="003734FF" w:rsidRDefault="00910022" w:rsidP="009100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b)</w:t>
      </w:r>
      <w:r w:rsidR="004A534A" w:rsidRPr="003734FF">
        <w:rPr>
          <w:rFonts w:ascii="Times New Roman" w:hAnsi="Times New Roman" w:cs="Times New Roman"/>
        </w:rPr>
        <w:t>Elétrons, em direção ao polo negativo.</w:t>
      </w:r>
    </w:p>
    <w:p w14:paraId="2FC073ED" w14:textId="77777777" w:rsidR="004A534A" w:rsidRPr="003734FF" w:rsidRDefault="00910022" w:rsidP="009100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A534A" w:rsidRPr="003734FF">
        <w:rPr>
          <w:rFonts w:ascii="Times New Roman" w:hAnsi="Times New Roman" w:cs="Times New Roman"/>
        </w:rPr>
        <w:t>Nêutrons, em nenhuma direção.</w:t>
      </w:r>
    </w:p>
    <w:p w14:paraId="052C0DB6" w14:textId="77777777" w:rsidR="004A534A" w:rsidRPr="003734FF" w:rsidRDefault="00910022" w:rsidP="009100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4A534A" w:rsidRPr="003734FF">
        <w:rPr>
          <w:rFonts w:ascii="Times New Roman" w:hAnsi="Times New Roman" w:cs="Times New Roman"/>
        </w:rPr>
        <w:t>Átomos, em direção ao polo neutro.</w:t>
      </w:r>
    </w:p>
    <w:p w14:paraId="0616C4F4" w14:textId="77777777" w:rsidR="00556E70" w:rsidRDefault="00910022" w:rsidP="009100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4A534A" w:rsidRPr="003734FF">
        <w:rPr>
          <w:rFonts w:ascii="Times New Roman" w:hAnsi="Times New Roman" w:cs="Times New Roman"/>
        </w:rPr>
        <w:t xml:space="preserve">Raios catódicos, em direção ao polo positivo. </w:t>
      </w:r>
    </w:p>
    <w:p w14:paraId="328E8335" w14:textId="77777777" w:rsidR="00C224A8" w:rsidRPr="00C224A8" w:rsidRDefault="00C224A8" w:rsidP="00C224A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204C556F" w14:textId="77777777" w:rsidR="00556E70" w:rsidRPr="003734FF" w:rsidRDefault="00686D11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>Questão 6</w:t>
      </w:r>
      <w:r w:rsidR="00556E70" w:rsidRPr="003734FF">
        <w:rPr>
          <w:rFonts w:ascii="Times New Roman" w:hAnsi="Times New Roman" w:cs="Times New Roman"/>
          <w:b/>
        </w:rPr>
        <w:t xml:space="preserve">. </w:t>
      </w:r>
      <w:r w:rsidR="00556E70" w:rsidRPr="003734FF">
        <w:rPr>
          <w:rFonts w:ascii="Times New Roman" w:hAnsi="Times New Roman" w:cs="Times New Roman"/>
        </w:rPr>
        <w:t xml:space="preserve">A imagem abaixo traz, com humor, uma das principais observações obtidas nos experimentos de Ernest Rutherford e seus alunos. </w:t>
      </w:r>
    </w:p>
    <w:p w14:paraId="2B763A40" w14:textId="77777777" w:rsidR="00556E70" w:rsidRDefault="00556E70" w:rsidP="00C22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AB671F7" wp14:editId="343EE015">
            <wp:extent cx="2081318" cy="21025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4550" cy="210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6231" w14:textId="77777777" w:rsidR="00C224A8" w:rsidRPr="00C224A8" w:rsidRDefault="00C224A8" w:rsidP="00C224A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0B4F3CC" w14:textId="77777777" w:rsidR="00556E70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A partir de bombardeamento de uma fina folha de ouro com partículas alfa, eles puderam observar o átomo:</w:t>
      </w:r>
    </w:p>
    <w:p w14:paraId="68F9DF01" w14:textId="77777777" w:rsidR="00C224A8" w:rsidRPr="00C224A8" w:rsidRDefault="00C224A8" w:rsidP="00D312A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4ED19FB" w14:textId="77777777" w:rsidR="00556E70" w:rsidRPr="003734FF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a) Esférico, maciço e indestrutível.</w:t>
      </w:r>
    </w:p>
    <w:p w14:paraId="270A8C40" w14:textId="77777777" w:rsidR="00556E70" w:rsidRPr="003734FF" w:rsidRDefault="006F341D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b)</w:t>
      </w:r>
      <w:r w:rsidR="00556E70" w:rsidRPr="003734FF">
        <w:rPr>
          <w:rFonts w:ascii="Times New Roman" w:hAnsi="Times New Roman" w:cs="Times New Roman"/>
        </w:rPr>
        <w:t xml:space="preserve"> Constituído por um núcleo com elétrons ao redor.</w:t>
      </w:r>
    </w:p>
    <w:p w14:paraId="5AB33376" w14:textId="77777777" w:rsidR="00556E70" w:rsidRPr="003734FF" w:rsidRDefault="00556E70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c) Com regiões eletrônicas, denominadas orbitais.</w:t>
      </w:r>
    </w:p>
    <w:p w14:paraId="27CA2942" w14:textId="77777777" w:rsidR="00556E70" w:rsidRPr="003734FF" w:rsidRDefault="00556E70" w:rsidP="00D3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d) Com elétrons que podem realizar saltos quânticos.</w:t>
      </w:r>
    </w:p>
    <w:p w14:paraId="119D9854" w14:textId="77777777" w:rsidR="00556E70" w:rsidRPr="003734FF" w:rsidRDefault="00556E70" w:rsidP="00D3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e) Positivo, com elétrons incrustados.</w:t>
      </w:r>
    </w:p>
    <w:p w14:paraId="65E98FB4" w14:textId="77777777" w:rsidR="00686D11" w:rsidRPr="00C224A8" w:rsidRDefault="00686D11" w:rsidP="00D3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C3AC747" w14:textId="77777777" w:rsidR="00C224A8" w:rsidRDefault="00686D11" w:rsidP="00D312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734FF">
        <w:rPr>
          <w:rFonts w:ascii="Times New Roman" w:hAnsi="Times New Roman" w:cs="Times New Roman"/>
          <w:b/>
        </w:rPr>
        <w:t>Questão 7</w:t>
      </w:r>
      <w:r w:rsidR="005362F3" w:rsidRPr="003734FF">
        <w:rPr>
          <w:rFonts w:ascii="Times New Roman" w:hAnsi="Times New Roman" w:cs="Times New Roman"/>
          <w:b/>
        </w:rPr>
        <w:t xml:space="preserve">. </w:t>
      </w:r>
      <w:r w:rsidR="00C83773" w:rsidRPr="003734FF">
        <w:rPr>
          <w:rFonts w:ascii="Times New Roman" w:hAnsi="Times New Roman" w:cs="Times New Roman"/>
        </w:rPr>
        <w:t>O super-herói</w:t>
      </w:r>
      <w:r w:rsidR="00F579C8" w:rsidRPr="003734FF">
        <w:rPr>
          <w:rFonts w:ascii="Times New Roman" w:hAnsi="Times New Roman" w:cs="Times New Roman"/>
        </w:rPr>
        <w:t xml:space="preserve"> átomo (ou </w:t>
      </w:r>
      <w:proofErr w:type="spellStart"/>
      <w:r w:rsidR="00F579C8" w:rsidRPr="003734FF">
        <w:rPr>
          <w:rFonts w:ascii="Times New Roman" w:hAnsi="Times New Roman" w:cs="Times New Roman"/>
        </w:rPr>
        <w:t>elé</w:t>
      </w:r>
      <w:r w:rsidR="00C83773" w:rsidRPr="003734FF">
        <w:rPr>
          <w:rFonts w:ascii="Times New Roman" w:hAnsi="Times New Roman" w:cs="Times New Roman"/>
        </w:rPr>
        <w:t>ktron</w:t>
      </w:r>
      <w:proofErr w:type="spellEnd"/>
      <w:r w:rsidR="00C83773" w:rsidRPr="003734FF">
        <w:rPr>
          <w:rFonts w:ascii="Times New Roman" w:hAnsi="Times New Roman" w:cs="Times New Roman"/>
        </w:rPr>
        <w:t xml:space="preserve">) é um personagem da </w:t>
      </w:r>
      <w:r w:rsidR="00F579C8" w:rsidRPr="003734FF">
        <w:rPr>
          <w:rFonts w:ascii="Times New Roman" w:hAnsi="Times New Roman" w:cs="Times New Roman"/>
        </w:rPr>
        <w:t>produtora</w:t>
      </w:r>
      <w:r w:rsidR="00C83773" w:rsidRPr="003734FF">
        <w:rPr>
          <w:rFonts w:ascii="Times New Roman" w:hAnsi="Times New Roman" w:cs="Times New Roman"/>
        </w:rPr>
        <w:t xml:space="preserve"> DC que conta a história de um professor universitário que </w:t>
      </w:r>
      <w:r w:rsidR="00C83773" w:rsidRPr="003734FF">
        <w:rPr>
          <w:rFonts w:ascii="Times New Roman" w:hAnsi="Times New Roman" w:cs="Times New Roman"/>
          <w:shd w:val="clear" w:color="auto" w:fill="FFFFFF"/>
        </w:rPr>
        <w:t xml:space="preserve">confeccionou um cinto a partir do material duma estrela anã branca, que permitia a ele encolher e ter controle sobre seu peso. </w:t>
      </w:r>
      <w:r w:rsidR="00A12D75" w:rsidRPr="003734FF">
        <w:rPr>
          <w:rFonts w:ascii="Times New Roman" w:hAnsi="Times New Roman" w:cs="Times New Roman"/>
          <w:shd w:val="clear" w:color="auto" w:fill="FFFFFF"/>
        </w:rPr>
        <w:t>No traje secreto</w:t>
      </w:r>
      <w:r w:rsidR="00C83773" w:rsidRPr="003734FF">
        <w:rPr>
          <w:rFonts w:ascii="Times New Roman" w:hAnsi="Times New Roman" w:cs="Times New Roman"/>
          <w:shd w:val="clear" w:color="auto" w:fill="FFFFFF"/>
        </w:rPr>
        <w:t xml:space="preserve"> desse herói, podemos observar uma representação do átomo. Nesse modelo atômico, a partícula constituinte da matéria é organizada de forma semelhante ao sistema solar, onde os elétrons giram ao redor do núcleo. </w:t>
      </w:r>
      <w:r w:rsidR="00A12D75" w:rsidRPr="003734FF">
        <w:rPr>
          <w:rFonts w:ascii="Times New Roman" w:hAnsi="Times New Roman" w:cs="Times New Roman"/>
          <w:shd w:val="clear" w:color="auto" w:fill="FFFFFF"/>
        </w:rPr>
        <w:t>Essa represe</w:t>
      </w:r>
      <w:r w:rsidR="00C224A8">
        <w:rPr>
          <w:rFonts w:ascii="Times New Roman" w:hAnsi="Times New Roman" w:cs="Times New Roman"/>
          <w:shd w:val="clear" w:color="auto" w:fill="FFFFFF"/>
        </w:rPr>
        <w:t>ntação atômica foi proposta por:</w:t>
      </w:r>
    </w:p>
    <w:p w14:paraId="05FBD54C" w14:textId="77777777" w:rsidR="00C224A8" w:rsidRPr="00C224A8" w:rsidRDefault="00C224A8" w:rsidP="00D312AA">
      <w:pPr>
        <w:spacing w:after="0" w:line="240" w:lineRule="auto"/>
        <w:jc w:val="both"/>
        <w:rPr>
          <w:rFonts w:ascii="Times New Roman" w:hAnsi="Times New Roman" w:cs="Times New Roman"/>
          <w:sz w:val="8"/>
          <w:shd w:val="clear" w:color="auto" w:fill="FFFFFF"/>
        </w:rPr>
      </w:pPr>
    </w:p>
    <w:p w14:paraId="29328AAB" w14:textId="77777777" w:rsidR="00136A74" w:rsidRPr="003734FF" w:rsidRDefault="00C224A8" w:rsidP="00C2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734FF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6B2746D0" wp14:editId="5CD49AD0">
            <wp:extent cx="2488892" cy="1571625"/>
            <wp:effectExtent l="0" t="0" r="6985" b="0"/>
            <wp:docPr id="2" name="Imagem 2" descr="Resultado de imagem para herói á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erói áto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13890"/>
                    <a:stretch/>
                  </pic:blipFill>
                  <pic:spPr bwMode="auto">
                    <a:xfrm>
                      <a:off x="0" y="0"/>
                      <a:ext cx="2492515" cy="15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E9598" w14:textId="77777777" w:rsidR="00780FBF" w:rsidRPr="00136A74" w:rsidRDefault="00780FBF" w:rsidP="00780FBF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6A74">
        <w:rPr>
          <w:rFonts w:ascii="Times New Roman" w:hAnsi="Times New Roman" w:cs="Times New Roman"/>
        </w:rPr>
        <w:t>Dalton</w:t>
      </w:r>
    </w:p>
    <w:p w14:paraId="4BBDA908" w14:textId="77777777" w:rsidR="00780FBF" w:rsidRPr="00136A74" w:rsidRDefault="00780FBF" w:rsidP="00780FBF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6A74">
        <w:rPr>
          <w:rFonts w:ascii="Times New Roman" w:hAnsi="Times New Roman" w:cs="Times New Roman"/>
        </w:rPr>
        <w:t>Thomson</w:t>
      </w:r>
    </w:p>
    <w:p w14:paraId="460A7651" w14:textId="77777777" w:rsidR="00780FBF" w:rsidRPr="00136A74" w:rsidRDefault="00C12C27" w:rsidP="00C12C2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c)</w:t>
      </w:r>
      <w:r w:rsidR="00780FBF" w:rsidRPr="00136A74">
        <w:rPr>
          <w:rFonts w:ascii="Times New Roman" w:hAnsi="Times New Roman" w:cs="Times New Roman"/>
        </w:rPr>
        <w:t>Rutherford</w:t>
      </w:r>
    </w:p>
    <w:p w14:paraId="1A69D62C" w14:textId="77777777" w:rsidR="00780FBF" w:rsidRPr="00136A74" w:rsidRDefault="00C12C27" w:rsidP="00C12C2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780FBF" w:rsidRPr="00136A74">
        <w:rPr>
          <w:rFonts w:ascii="Times New Roman" w:hAnsi="Times New Roman" w:cs="Times New Roman"/>
        </w:rPr>
        <w:t>Bohr</w:t>
      </w:r>
    </w:p>
    <w:p w14:paraId="694A1A2B" w14:textId="77777777" w:rsidR="00780FBF" w:rsidRPr="00136A74" w:rsidRDefault="00C12C27" w:rsidP="00C12C2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780FBF" w:rsidRPr="00136A74">
        <w:rPr>
          <w:rFonts w:ascii="Times New Roman" w:hAnsi="Times New Roman" w:cs="Times New Roman"/>
        </w:rPr>
        <w:t>Demócrito</w:t>
      </w:r>
    </w:p>
    <w:p w14:paraId="5ADAC8B3" w14:textId="77777777" w:rsidR="00780FBF" w:rsidRPr="00780FBF" w:rsidRDefault="00780FBF" w:rsidP="00D312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6525625" w14:textId="77777777" w:rsidR="00136A74" w:rsidRDefault="00136A74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 xml:space="preserve">Questão 08. </w:t>
      </w:r>
      <w:r w:rsidRPr="003734FF">
        <w:rPr>
          <w:rFonts w:ascii="Times New Roman" w:hAnsi="Times New Roman" w:cs="Times New Roman"/>
        </w:rPr>
        <w:t>Durante uma ação corriqueira do cotidiano como o preparo do arroz, podemos observar um fenômeno luminoso quando a água contendo sal de cozinha entra em contato com a chama do fogão. A cor da chama, inicialmente azulada, torna-se amarela por alguns instantes. Isso pode ser explicado pelos saltos eletrônicos. O modelo atômico que traz a ideia de saltos de elétrons foi proposto por:</w:t>
      </w:r>
    </w:p>
    <w:p w14:paraId="6FBF781F" w14:textId="77777777" w:rsidR="0075474D" w:rsidRPr="0075474D" w:rsidRDefault="0075474D" w:rsidP="00D312A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14:paraId="1F701D52" w14:textId="77777777" w:rsidR="00136A74" w:rsidRPr="003734FF" w:rsidRDefault="00136A74" w:rsidP="0075474D">
      <w:pPr>
        <w:pStyle w:val="PargrafodaLista"/>
        <w:numPr>
          <w:ilvl w:val="0"/>
          <w:numId w:val="14"/>
        </w:numPr>
        <w:tabs>
          <w:tab w:val="left" w:pos="-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Dalton</w:t>
      </w:r>
    </w:p>
    <w:p w14:paraId="2B21A789" w14:textId="77777777" w:rsidR="00136A74" w:rsidRPr="003734FF" w:rsidRDefault="00136A74" w:rsidP="0075474D">
      <w:pPr>
        <w:pStyle w:val="PargrafodaLista"/>
        <w:numPr>
          <w:ilvl w:val="0"/>
          <w:numId w:val="14"/>
        </w:numPr>
        <w:tabs>
          <w:tab w:val="left" w:pos="-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Thomson</w:t>
      </w:r>
    </w:p>
    <w:p w14:paraId="4524F6F4" w14:textId="77777777" w:rsidR="00136A74" w:rsidRPr="003734FF" w:rsidRDefault="00136A74" w:rsidP="0075474D">
      <w:pPr>
        <w:pStyle w:val="PargrafodaLista"/>
        <w:numPr>
          <w:ilvl w:val="0"/>
          <w:numId w:val="14"/>
        </w:numPr>
        <w:tabs>
          <w:tab w:val="left" w:pos="-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Rutherford</w:t>
      </w:r>
    </w:p>
    <w:p w14:paraId="3622D3B8" w14:textId="77777777" w:rsidR="001059FC" w:rsidRPr="003734FF" w:rsidRDefault="00FB1B44" w:rsidP="00FB1B44">
      <w:pPr>
        <w:pStyle w:val="PargrafodaLista"/>
        <w:tabs>
          <w:tab w:val="left" w:pos="-709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d)</w:t>
      </w:r>
      <w:r w:rsidR="00136A74" w:rsidRPr="003734FF">
        <w:rPr>
          <w:rFonts w:ascii="Times New Roman" w:hAnsi="Times New Roman" w:cs="Times New Roman"/>
        </w:rPr>
        <w:t>Bohr</w:t>
      </w:r>
    </w:p>
    <w:p w14:paraId="712114F4" w14:textId="77777777" w:rsidR="001059FC" w:rsidRPr="0075474D" w:rsidRDefault="00FB1B44" w:rsidP="00FB1B44">
      <w:pPr>
        <w:pStyle w:val="PargrafodaLista"/>
        <w:tabs>
          <w:tab w:val="left" w:pos="-709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e)</w:t>
      </w:r>
      <w:r w:rsidR="00136A74" w:rsidRPr="003734FF">
        <w:rPr>
          <w:rFonts w:ascii="Times New Roman" w:hAnsi="Times New Roman" w:cs="Times New Roman"/>
          <w:shd w:val="clear" w:color="auto" w:fill="FFFFFF"/>
        </w:rPr>
        <w:t>Sommerfeld</w:t>
      </w:r>
    </w:p>
    <w:p w14:paraId="1D2DD00D" w14:textId="77777777" w:rsidR="0075474D" w:rsidRPr="0075474D" w:rsidRDefault="0075474D" w:rsidP="0075474D">
      <w:pPr>
        <w:pStyle w:val="PargrafodaLista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01933C7F" w14:textId="77777777" w:rsidR="001059FC" w:rsidRDefault="001059F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 xml:space="preserve">Questão 09. </w:t>
      </w:r>
      <w:r w:rsidRPr="003734FF">
        <w:rPr>
          <w:rFonts w:ascii="Times New Roman" w:hAnsi="Times New Roman" w:cs="Times New Roman"/>
        </w:rPr>
        <w:t xml:space="preserve">Em 1986, um terrível acidente nuclear aconteceu na usina nuclear de Chernobyl, na Ucrânia. Tal acidente liberou vários átomos radioativos perigosos na atmosfera, entre os quais </w:t>
      </w:r>
      <w:r w:rsidRPr="003734FF">
        <w:rPr>
          <w:rFonts w:ascii="Times New Roman" w:hAnsi="Times New Roman" w:cs="Times New Roman"/>
          <w:vertAlign w:val="subscript"/>
        </w:rPr>
        <w:t>38</w:t>
      </w:r>
      <w:r w:rsidRPr="003734FF">
        <w:rPr>
          <w:rFonts w:ascii="Times New Roman" w:hAnsi="Times New Roman" w:cs="Times New Roman"/>
        </w:rPr>
        <w:t>Sr</w:t>
      </w:r>
      <w:r w:rsidRPr="003734FF">
        <w:rPr>
          <w:rFonts w:ascii="Times New Roman" w:hAnsi="Times New Roman" w:cs="Times New Roman"/>
          <w:vertAlign w:val="superscript"/>
        </w:rPr>
        <w:t>90</w:t>
      </w:r>
      <w:r w:rsidRPr="003734FF">
        <w:rPr>
          <w:rFonts w:ascii="Times New Roman" w:hAnsi="Times New Roman" w:cs="Times New Roman"/>
        </w:rPr>
        <w:t xml:space="preserve">, </w:t>
      </w:r>
      <w:r w:rsidRPr="003734FF">
        <w:rPr>
          <w:rFonts w:ascii="Times New Roman" w:hAnsi="Times New Roman" w:cs="Times New Roman"/>
          <w:vertAlign w:val="subscript"/>
        </w:rPr>
        <w:t>53</w:t>
      </w:r>
      <w:r w:rsidRPr="003734FF">
        <w:rPr>
          <w:rFonts w:ascii="Times New Roman" w:hAnsi="Times New Roman" w:cs="Times New Roman"/>
        </w:rPr>
        <w:t>I</w:t>
      </w:r>
      <w:r w:rsidRPr="003734FF">
        <w:rPr>
          <w:rFonts w:ascii="Times New Roman" w:hAnsi="Times New Roman" w:cs="Times New Roman"/>
          <w:vertAlign w:val="superscript"/>
        </w:rPr>
        <w:t>131</w:t>
      </w:r>
      <w:r w:rsidRPr="003734FF">
        <w:rPr>
          <w:rFonts w:ascii="Times New Roman" w:hAnsi="Times New Roman" w:cs="Times New Roman"/>
        </w:rPr>
        <w:t xml:space="preserve"> e </w:t>
      </w:r>
      <w:r w:rsidRPr="003734FF">
        <w:rPr>
          <w:rFonts w:ascii="Times New Roman" w:hAnsi="Times New Roman" w:cs="Times New Roman"/>
          <w:vertAlign w:val="subscript"/>
        </w:rPr>
        <w:t>55</w:t>
      </w:r>
      <w:r w:rsidRPr="003734FF">
        <w:rPr>
          <w:rFonts w:ascii="Times New Roman" w:hAnsi="Times New Roman" w:cs="Times New Roman"/>
        </w:rPr>
        <w:t>Cs</w:t>
      </w:r>
      <w:r w:rsidRPr="003734FF">
        <w:rPr>
          <w:rFonts w:ascii="Times New Roman" w:hAnsi="Times New Roman" w:cs="Times New Roman"/>
          <w:vertAlign w:val="superscript"/>
        </w:rPr>
        <w:t>137</w:t>
      </w:r>
      <w:r w:rsidRPr="003734FF">
        <w:rPr>
          <w:rFonts w:ascii="Times New Roman" w:hAnsi="Times New Roman" w:cs="Times New Roman"/>
        </w:rPr>
        <w:t>.</w:t>
      </w:r>
      <w:r w:rsidRPr="003734FF">
        <w:rPr>
          <w:rFonts w:ascii="Times New Roman" w:hAnsi="Times New Roman" w:cs="Times New Roman"/>
          <w:vertAlign w:val="subscript"/>
        </w:rPr>
        <w:t xml:space="preserve"> </w:t>
      </w:r>
      <w:r w:rsidRPr="003734FF">
        <w:rPr>
          <w:rFonts w:ascii="Times New Roman" w:hAnsi="Times New Roman" w:cs="Times New Roman"/>
        </w:rPr>
        <w:t>Sabendo o conceito de elemento químico, assinale a alternativa que traz os números que podem ser utilizados para identificar os elementos Sr, I e Cs, respectivamente.</w:t>
      </w:r>
    </w:p>
    <w:p w14:paraId="08848957" w14:textId="77777777" w:rsidR="00787BDC" w:rsidRPr="00F8165E" w:rsidRDefault="00787BD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14:paraId="5F9580BB" w14:textId="77777777" w:rsidR="001059FC" w:rsidRPr="003734FF" w:rsidRDefault="001059F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a) 90, 131 e 13</w:t>
      </w:r>
    </w:p>
    <w:p w14:paraId="05787F22" w14:textId="77777777" w:rsidR="001059FC" w:rsidRPr="003734FF" w:rsidRDefault="001059F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b) 137, 131e 90</w:t>
      </w:r>
    </w:p>
    <w:p w14:paraId="7AB1FA70" w14:textId="77777777" w:rsidR="001059FC" w:rsidRPr="003734FF" w:rsidRDefault="001059F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c) 55, 53 e 38</w:t>
      </w:r>
    </w:p>
    <w:p w14:paraId="18E198A5" w14:textId="77777777" w:rsidR="001059FC" w:rsidRPr="003734FF" w:rsidRDefault="00A62757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d</w:t>
      </w:r>
      <w:r w:rsidR="001059FC" w:rsidRPr="003734FF">
        <w:rPr>
          <w:rFonts w:ascii="Times New Roman" w:hAnsi="Times New Roman" w:cs="Times New Roman"/>
        </w:rPr>
        <w:t>) 38, 53 e 55</w:t>
      </w:r>
    </w:p>
    <w:p w14:paraId="21A9B275" w14:textId="77777777" w:rsidR="000656DD" w:rsidRDefault="001059FC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</w:rPr>
        <w:t>e) 52, 78 e 82.</w:t>
      </w:r>
    </w:p>
    <w:p w14:paraId="062FF50B" w14:textId="77777777" w:rsidR="00F8165E" w:rsidRPr="00F8165E" w:rsidRDefault="00F8165E" w:rsidP="00D312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78D865DC" w14:textId="77777777" w:rsidR="00A739CB" w:rsidRDefault="001059FC" w:rsidP="00D31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FF">
        <w:rPr>
          <w:rFonts w:ascii="Times New Roman" w:hAnsi="Times New Roman" w:cs="Times New Roman"/>
          <w:b/>
        </w:rPr>
        <w:t>Questão 10</w:t>
      </w:r>
      <w:r w:rsidR="00AC33C1" w:rsidRPr="003734FF">
        <w:rPr>
          <w:rFonts w:ascii="Times New Roman" w:hAnsi="Times New Roman" w:cs="Times New Roman"/>
          <w:b/>
        </w:rPr>
        <w:t>.</w:t>
      </w:r>
      <w:r w:rsidR="00F32761" w:rsidRPr="003734FF">
        <w:rPr>
          <w:rFonts w:ascii="Times New Roman" w:hAnsi="Times New Roman" w:cs="Times New Roman"/>
          <w:b/>
        </w:rPr>
        <w:t xml:space="preserve"> </w:t>
      </w:r>
      <w:r w:rsidR="00F32761" w:rsidRPr="003734FF">
        <w:rPr>
          <w:rFonts w:ascii="Times New Roman" w:hAnsi="Times New Roman" w:cs="Times New Roman"/>
        </w:rPr>
        <w:t>Escreva um texto detalhando a evolução dos modelos atômicos, destacando as teorias de Dalton, Thomson, Rutherford e Bohr. Na sua escrita, descreva sobre os experimentos realizados e as evidências observadas. Se possível, e</w:t>
      </w:r>
      <w:r w:rsidR="003734FF">
        <w:rPr>
          <w:rFonts w:ascii="Times New Roman" w:hAnsi="Times New Roman" w:cs="Times New Roman"/>
        </w:rPr>
        <w:t>squematize com desenhos.</w:t>
      </w:r>
    </w:p>
    <w:p w14:paraId="20C891F9" w14:textId="77777777" w:rsidR="00712CF1" w:rsidRDefault="00712CF1" w:rsidP="00D31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8"/>
          <w:szCs w:val="38"/>
        </w:rPr>
      </w:pPr>
    </w:p>
    <w:p w14:paraId="4994CA68" w14:textId="77777777" w:rsidR="00ED1311" w:rsidRPr="00AA3315" w:rsidRDefault="00325BB9" w:rsidP="00D31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A definição de átomo foi retomado por Dalton em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1803</w:t>
      </w:r>
      <w:r w:rsidR="00E41E0D">
        <w:rPr>
          <w:rFonts w:ascii="Times New Roman" w:hAnsi="Times New Roman" w:cs="Times New Roman"/>
          <w:b/>
          <w:bCs/>
          <w:sz w:val="38"/>
          <w:szCs w:val="38"/>
        </w:rPr>
        <w:t>,sendo</w:t>
      </w:r>
      <w:proofErr w:type="spellEnd"/>
      <w:r w:rsidR="00E41E0D">
        <w:rPr>
          <w:rFonts w:ascii="Times New Roman" w:hAnsi="Times New Roman" w:cs="Times New Roman"/>
          <w:b/>
          <w:bCs/>
          <w:sz w:val="38"/>
          <w:szCs w:val="38"/>
        </w:rPr>
        <w:t xml:space="preserve"> uma partícula esférica e maciça e ficou conhecida como modelada bola de bilhar. Esses átomos foram representados </w:t>
      </w:r>
      <w:r w:rsidR="001E61AD">
        <w:rPr>
          <w:rFonts w:ascii="Times New Roman" w:hAnsi="Times New Roman" w:cs="Times New Roman"/>
          <w:b/>
          <w:bCs/>
          <w:sz w:val="38"/>
          <w:szCs w:val="38"/>
        </w:rPr>
        <w:t xml:space="preserve">através de esferas contendo características próprias. Esses modelos </w:t>
      </w:r>
      <w:r w:rsidR="00A52845">
        <w:rPr>
          <w:rFonts w:ascii="Times New Roman" w:hAnsi="Times New Roman" w:cs="Times New Roman"/>
          <w:b/>
          <w:bCs/>
          <w:sz w:val="38"/>
          <w:szCs w:val="38"/>
        </w:rPr>
        <w:t xml:space="preserve">definidos por Dalton tem algumas diferenciações: são </w:t>
      </w:r>
      <w:r w:rsidR="00454D8C">
        <w:rPr>
          <w:rFonts w:ascii="Times New Roman" w:hAnsi="Times New Roman" w:cs="Times New Roman"/>
          <w:b/>
          <w:bCs/>
          <w:sz w:val="38"/>
          <w:szCs w:val="38"/>
        </w:rPr>
        <w:t>maciços e esféricos; são indivisíveis e indestrutíveis</w:t>
      </w:r>
      <w:r w:rsidR="000867C1">
        <w:rPr>
          <w:rFonts w:ascii="Times New Roman" w:hAnsi="Times New Roman" w:cs="Times New Roman"/>
          <w:b/>
          <w:bCs/>
          <w:sz w:val="38"/>
          <w:szCs w:val="38"/>
        </w:rPr>
        <w:t xml:space="preserve">; os que possuem a mesma massa </w:t>
      </w:r>
      <w:r w:rsidR="005F0B12">
        <w:rPr>
          <w:rFonts w:ascii="Times New Roman" w:hAnsi="Times New Roman" w:cs="Times New Roman"/>
          <w:b/>
          <w:bCs/>
          <w:sz w:val="38"/>
          <w:szCs w:val="38"/>
        </w:rPr>
        <w:t xml:space="preserve">e tamanho, apresentam as mesmas </w:t>
      </w:r>
      <w:r w:rsidR="0014447C">
        <w:rPr>
          <w:rFonts w:ascii="Times New Roman" w:hAnsi="Times New Roman" w:cs="Times New Roman"/>
          <w:b/>
          <w:bCs/>
          <w:sz w:val="38"/>
          <w:szCs w:val="38"/>
        </w:rPr>
        <w:t>propriedades e representam um mesmo elemento químico e dentre outros</w:t>
      </w:r>
      <w:r w:rsidR="003F2853">
        <w:rPr>
          <w:rFonts w:ascii="Times New Roman" w:hAnsi="Times New Roman" w:cs="Times New Roman"/>
          <w:b/>
          <w:bCs/>
          <w:sz w:val="38"/>
          <w:szCs w:val="38"/>
        </w:rPr>
        <w:t xml:space="preserve">. Já </w:t>
      </w:r>
      <w:proofErr w:type="spellStart"/>
      <w:r w:rsidR="003F2853">
        <w:rPr>
          <w:rFonts w:ascii="Times New Roman" w:hAnsi="Times New Roman" w:cs="Times New Roman"/>
          <w:b/>
          <w:bCs/>
          <w:sz w:val="38"/>
          <w:szCs w:val="38"/>
        </w:rPr>
        <w:t>Thomsom</w:t>
      </w:r>
      <w:proofErr w:type="spellEnd"/>
      <w:r w:rsidR="003F2853">
        <w:rPr>
          <w:rFonts w:ascii="Times New Roman" w:hAnsi="Times New Roman" w:cs="Times New Roman"/>
          <w:b/>
          <w:bCs/>
          <w:sz w:val="38"/>
          <w:szCs w:val="38"/>
        </w:rPr>
        <w:t xml:space="preserve"> desenvolveu em 1903 um modelo atômico levando em consideração </w:t>
      </w:r>
      <w:r w:rsidR="001759BC">
        <w:rPr>
          <w:rFonts w:ascii="Times New Roman" w:hAnsi="Times New Roman" w:cs="Times New Roman"/>
          <w:b/>
          <w:bCs/>
          <w:sz w:val="38"/>
          <w:szCs w:val="38"/>
        </w:rPr>
        <w:t>um experimento feito com a ampola de Crookes.</w:t>
      </w:r>
      <w:r w:rsidR="006A7F8D">
        <w:rPr>
          <w:rFonts w:ascii="Times New Roman" w:hAnsi="Times New Roman" w:cs="Times New Roman"/>
          <w:b/>
          <w:bCs/>
          <w:sz w:val="38"/>
          <w:szCs w:val="38"/>
        </w:rPr>
        <w:t xml:space="preserve"> Mais </w:t>
      </w:r>
      <w:r w:rsidR="00D36D68">
        <w:rPr>
          <w:rFonts w:ascii="Times New Roman" w:hAnsi="Times New Roman" w:cs="Times New Roman"/>
          <w:b/>
          <w:bCs/>
          <w:sz w:val="38"/>
          <w:szCs w:val="38"/>
        </w:rPr>
        <w:t xml:space="preserve">tarde </w:t>
      </w:r>
      <w:proofErr w:type="spellStart"/>
      <w:r w:rsidR="00D36D68">
        <w:rPr>
          <w:rFonts w:ascii="Times New Roman" w:hAnsi="Times New Roman" w:cs="Times New Roman"/>
          <w:b/>
          <w:bCs/>
          <w:sz w:val="38"/>
          <w:szCs w:val="38"/>
        </w:rPr>
        <w:t>Thomsom</w:t>
      </w:r>
      <w:proofErr w:type="spellEnd"/>
      <w:r w:rsidR="00D36D68">
        <w:rPr>
          <w:rFonts w:ascii="Times New Roman" w:hAnsi="Times New Roman" w:cs="Times New Roman"/>
          <w:b/>
          <w:bCs/>
          <w:sz w:val="38"/>
          <w:szCs w:val="38"/>
        </w:rPr>
        <w:t xml:space="preserve"> desenvolveu uma nova teoria onde o átomo não era indivisível pois </w:t>
      </w:r>
      <w:r w:rsidR="00653D3C">
        <w:rPr>
          <w:rFonts w:ascii="Times New Roman" w:hAnsi="Times New Roman" w:cs="Times New Roman"/>
          <w:b/>
          <w:bCs/>
          <w:sz w:val="38"/>
          <w:szCs w:val="38"/>
        </w:rPr>
        <w:t xml:space="preserve">possuía </w:t>
      </w:r>
      <w:r w:rsidR="00653D3C">
        <w:rPr>
          <w:rFonts w:ascii="Times New Roman" w:hAnsi="Times New Roman" w:cs="Times New Roman"/>
          <w:b/>
          <w:bCs/>
          <w:sz w:val="38"/>
          <w:szCs w:val="38"/>
        </w:rPr>
        <w:lastRenderedPageBreak/>
        <w:t>partículas menores. O modelo tinha as seguintes características</w:t>
      </w:r>
      <w:r w:rsidR="00FB5357">
        <w:rPr>
          <w:rFonts w:ascii="Times New Roman" w:hAnsi="Times New Roman" w:cs="Times New Roman"/>
          <w:b/>
          <w:bCs/>
          <w:sz w:val="38"/>
          <w:szCs w:val="38"/>
        </w:rPr>
        <w:t>: é esférico e não maciço; é uma esfera maciça de pasta positiva</w:t>
      </w:r>
      <w:r w:rsidR="00E26E6D">
        <w:rPr>
          <w:rFonts w:ascii="Times New Roman" w:hAnsi="Times New Roman" w:cs="Times New Roman"/>
          <w:b/>
          <w:bCs/>
          <w:sz w:val="38"/>
          <w:szCs w:val="38"/>
        </w:rPr>
        <w:t xml:space="preserve">s recheadas de partículas negativas . Para Rutherford </w:t>
      </w:r>
      <w:r w:rsidR="00A53F16">
        <w:rPr>
          <w:rFonts w:ascii="Times New Roman" w:hAnsi="Times New Roman" w:cs="Times New Roman"/>
          <w:b/>
          <w:bCs/>
          <w:sz w:val="38"/>
          <w:szCs w:val="38"/>
        </w:rPr>
        <w:t xml:space="preserve">a definição de um modelo atômico se daria através de um experimento </w:t>
      </w:r>
      <w:r w:rsidR="00817327">
        <w:rPr>
          <w:rFonts w:ascii="Times New Roman" w:hAnsi="Times New Roman" w:cs="Times New Roman"/>
          <w:b/>
          <w:bCs/>
          <w:sz w:val="38"/>
          <w:szCs w:val="38"/>
        </w:rPr>
        <w:t xml:space="preserve">onde ele bombardeou uma lâmina de ouro com partículas alfa provenientes </w:t>
      </w:r>
      <w:r w:rsidR="00352125">
        <w:rPr>
          <w:rFonts w:ascii="Times New Roman" w:hAnsi="Times New Roman" w:cs="Times New Roman"/>
          <w:b/>
          <w:bCs/>
          <w:sz w:val="38"/>
          <w:szCs w:val="38"/>
        </w:rPr>
        <w:t xml:space="preserve">do descaimento radioativo do polônio. Sendo assim Rutherford </w:t>
      </w:r>
      <w:r w:rsidR="00ED1311">
        <w:rPr>
          <w:rFonts w:ascii="Times New Roman" w:hAnsi="Times New Roman" w:cs="Times New Roman"/>
          <w:b/>
          <w:bCs/>
          <w:sz w:val="38"/>
          <w:szCs w:val="38"/>
        </w:rPr>
        <w:t xml:space="preserve">concluiu que: átomo não é sólido e sim dotado de um núcleo; </w:t>
      </w:r>
      <w:r w:rsidR="00327473">
        <w:rPr>
          <w:rFonts w:ascii="Times New Roman" w:hAnsi="Times New Roman" w:cs="Times New Roman"/>
          <w:b/>
          <w:bCs/>
          <w:sz w:val="38"/>
          <w:szCs w:val="38"/>
        </w:rPr>
        <w:t xml:space="preserve">em volta do núcleo existia um grande vazio; os elétrons orbitavam ao redor do núcleo </w:t>
      </w:r>
      <w:r w:rsidR="00D639EC">
        <w:rPr>
          <w:rFonts w:ascii="Times New Roman" w:hAnsi="Times New Roman" w:cs="Times New Roman"/>
          <w:b/>
          <w:bCs/>
          <w:sz w:val="38"/>
          <w:szCs w:val="38"/>
        </w:rPr>
        <w:t xml:space="preserve">e etc. Quanto a Bohr, ele dizia que os elétrons não orbitavam de </w:t>
      </w:r>
      <w:r w:rsidR="00ED1B8A">
        <w:rPr>
          <w:rFonts w:ascii="Times New Roman" w:hAnsi="Times New Roman" w:cs="Times New Roman"/>
          <w:b/>
          <w:bCs/>
          <w:sz w:val="38"/>
          <w:szCs w:val="38"/>
        </w:rPr>
        <w:t xml:space="preserve">forma aleatória ao redor do núcleo e sim </w:t>
      </w:r>
      <w:r w:rsidR="00593652">
        <w:rPr>
          <w:rFonts w:ascii="Times New Roman" w:hAnsi="Times New Roman" w:cs="Times New Roman"/>
          <w:b/>
          <w:bCs/>
          <w:sz w:val="38"/>
          <w:szCs w:val="38"/>
        </w:rPr>
        <w:t>em órbitas circulares bem definidas. Para isso ele usou as ideias de Ei</w:t>
      </w:r>
      <w:r w:rsidR="000A55E3">
        <w:rPr>
          <w:rFonts w:ascii="Times New Roman" w:hAnsi="Times New Roman" w:cs="Times New Roman"/>
          <w:b/>
          <w:bCs/>
          <w:sz w:val="38"/>
          <w:szCs w:val="38"/>
        </w:rPr>
        <w:t xml:space="preserve">nstein e Planck para explicar essa estabilidade dos átomos. Ele definiu </w:t>
      </w:r>
      <w:r w:rsidR="00E57A9A">
        <w:rPr>
          <w:rFonts w:ascii="Times New Roman" w:hAnsi="Times New Roman" w:cs="Times New Roman"/>
          <w:b/>
          <w:bCs/>
          <w:sz w:val="38"/>
          <w:szCs w:val="38"/>
        </w:rPr>
        <w:t xml:space="preserve">assim: o elétron circula ao redor do núcleo em órbitas bem definidas de energia; os elétrons só podem assumir uma quantidade de energia que </w:t>
      </w:r>
      <w:r w:rsidR="006F0B2B">
        <w:rPr>
          <w:rFonts w:ascii="Times New Roman" w:hAnsi="Times New Roman" w:cs="Times New Roman"/>
          <w:b/>
          <w:bCs/>
          <w:sz w:val="38"/>
          <w:szCs w:val="38"/>
        </w:rPr>
        <w:t xml:space="preserve">equivalha à órbitas </w:t>
      </w:r>
      <w:r w:rsidR="00C8105C">
        <w:rPr>
          <w:rFonts w:ascii="Times New Roman" w:hAnsi="Times New Roman" w:cs="Times New Roman"/>
          <w:b/>
          <w:bCs/>
          <w:sz w:val="38"/>
          <w:szCs w:val="38"/>
        </w:rPr>
        <w:t>a que pertença; as camadas mais longe do núcleo são mais energéticas e outros.</w:t>
      </w:r>
    </w:p>
    <w:tbl>
      <w:tblPr>
        <w:tblStyle w:val="Tabelacomgrade"/>
        <w:tblW w:w="4910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504F3" w14:paraId="7583C24D" w14:textId="77777777" w:rsidTr="0046591D">
        <w:trPr>
          <w:trHeight w:val="7755"/>
        </w:trPr>
        <w:tc>
          <w:tcPr>
            <w:tcW w:w="5000" w:type="pct"/>
          </w:tcPr>
          <w:p w14:paraId="6C25E686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5098E5B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5AA6ED48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50E9D426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357C8C59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621044F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3BAEF33C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41B628E7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44BF32C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70BC9CDF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EDB1891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64A2867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65FCB3F5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2A90B537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0C84D873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  <w:p w14:paraId="5F70629B" w14:textId="77777777" w:rsidR="00F504F3" w:rsidRDefault="00F504F3" w:rsidP="00D312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C1F6B0" w14:textId="77777777" w:rsidR="00F504F3" w:rsidRPr="003734FF" w:rsidRDefault="00F504F3" w:rsidP="00D312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504F3" w:rsidRPr="003734FF" w:rsidSect="00D31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599"/>
    <w:multiLevelType w:val="hybridMultilevel"/>
    <w:tmpl w:val="27ECCEA8"/>
    <w:lvl w:ilvl="0" w:tplc="E0B044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984163"/>
    <w:multiLevelType w:val="hybridMultilevel"/>
    <w:tmpl w:val="04325A24"/>
    <w:lvl w:ilvl="0" w:tplc="A204F2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BFD"/>
    <w:multiLevelType w:val="hybridMultilevel"/>
    <w:tmpl w:val="FD40110E"/>
    <w:lvl w:ilvl="0" w:tplc="F2F08A8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27A792B"/>
    <w:multiLevelType w:val="hybridMultilevel"/>
    <w:tmpl w:val="FC340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E1E"/>
    <w:multiLevelType w:val="hybridMultilevel"/>
    <w:tmpl w:val="7960C208"/>
    <w:lvl w:ilvl="0" w:tplc="4246C7B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8F528A"/>
    <w:multiLevelType w:val="hybridMultilevel"/>
    <w:tmpl w:val="7F043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D44"/>
    <w:multiLevelType w:val="hybridMultilevel"/>
    <w:tmpl w:val="4D62F5E6"/>
    <w:lvl w:ilvl="0" w:tplc="5BF07DA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AE330BF"/>
    <w:multiLevelType w:val="hybridMultilevel"/>
    <w:tmpl w:val="45508BA8"/>
    <w:lvl w:ilvl="0" w:tplc="7F2C37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9C3465"/>
    <w:multiLevelType w:val="hybridMultilevel"/>
    <w:tmpl w:val="72D2802A"/>
    <w:lvl w:ilvl="0" w:tplc="C0C60BD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2251309"/>
    <w:multiLevelType w:val="hybridMultilevel"/>
    <w:tmpl w:val="6FA202A2"/>
    <w:lvl w:ilvl="0" w:tplc="E0A2639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AE473D9"/>
    <w:multiLevelType w:val="hybridMultilevel"/>
    <w:tmpl w:val="CBB22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3D8F"/>
    <w:multiLevelType w:val="hybridMultilevel"/>
    <w:tmpl w:val="D71AB868"/>
    <w:lvl w:ilvl="0" w:tplc="1DC46198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D370BB4"/>
    <w:multiLevelType w:val="hybridMultilevel"/>
    <w:tmpl w:val="92AE8B22"/>
    <w:lvl w:ilvl="0" w:tplc="21B45E7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EFA1D6D"/>
    <w:multiLevelType w:val="hybridMultilevel"/>
    <w:tmpl w:val="3A5EAED0"/>
    <w:lvl w:ilvl="0" w:tplc="AFB070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7C"/>
    <w:rsid w:val="000206DA"/>
    <w:rsid w:val="00040653"/>
    <w:rsid w:val="000656DD"/>
    <w:rsid w:val="00076EDA"/>
    <w:rsid w:val="000867C1"/>
    <w:rsid w:val="000A0B0F"/>
    <w:rsid w:val="000A55E3"/>
    <w:rsid w:val="000B7844"/>
    <w:rsid w:val="000C060D"/>
    <w:rsid w:val="000F6B6D"/>
    <w:rsid w:val="001059FC"/>
    <w:rsid w:val="001104D5"/>
    <w:rsid w:val="00123CDB"/>
    <w:rsid w:val="00136A74"/>
    <w:rsid w:val="0014447C"/>
    <w:rsid w:val="001759BC"/>
    <w:rsid w:val="001E3E5F"/>
    <w:rsid w:val="001E61AD"/>
    <w:rsid w:val="00212C5B"/>
    <w:rsid w:val="00313EF3"/>
    <w:rsid w:val="00325BB9"/>
    <w:rsid w:val="00327473"/>
    <w:rsid w:val="00352125"/>
    <w:rsid w:val="003734FF"/>
    <w:rsid w:val="003C4D79"/>
    <w:rsid w:val="003F2853"/>
    <w:rsid w:val="003F6EAD"/>
    <w:rsid w:val="0044250C"/>
    <w:rsid w:val="00454D8C"/>
    <w:rsid w:val="0046591D"/>
    <w:rsid w:val="004A534A"/>
    <w:rsid w:val="004C1FFD"/>
    <w:rsid w:val="004C47E1"/>
    <w:rsid w:val="00503E33"/>
    <w:rsid w:val="005254E6"/>
    <w:rsid w:val="005362F3"/>
    <w:rsid w:val="00556E70"/>
    <w:rsid w:val="00585733"/>
    <w:rsid w:val="005878E9"/>
    <w:rsid w:val="00593652"/>
    <w:rsid w:val="005C11D6"/>
    <w:rsid w:val="005C31B6"/>
    <w:rsid w:val="005F0B12"/>
    <w:rsid w:val="005F3270"/>
    <w:rsid w:val="00651086"/>
    <w:rsid w:val="00653D3C"/>
    <w:rsid w:val="00686D11"/>
    <w:rsid w:val="006A3FAA"/>
    <w:rsid w:val="006A7F8D"/>
    <w:rsid w:val="006B771D"/>
    <w:rsid w:val="006F0B2B"/>
    <w:rsid w:val="006F341D"/>
    <w:rsid w:val="00712CF1"/>
    <w:rsid w:val="00714A37"/>
    <w:rsid w:val="00750663"/>
    <w:rsid w:val="0075474D"/>
    <w:rsid w:val="00776492"/>
    <w:rsid w:val="00780FBF"/>
    <w:rsid w:val="00787BDC"/>
    <w:rsid w:val="007E49AD"/>
    <w:rsid w:val="00812D9C"/>
    <w:rsid w:val="00817327"/>
    <w:rsid w:val="00857271"/>
    <w:rsid w:val="00893ED1"/>
    <w:rsid w:val="008D6967"/>
    <w:rsid w:val="00910022"/>
    <w:rsid w:val="00914158"/>
    <w:rsid w:val="00923B7D"/>
    <w:rsid w:val="0094263B"/>
    <w:rsid w:val="009667E5"/>
    <w:rsid w:val="009D020D"/>
    <w:rsid w:val="009F747C"/>
    <w:rsid w:val="00A12D75"/>
    <w:rsid w:val="00A52845"/>
    <w:rsid w:val="00A53F16"/>
    <w:rsid w:val="00A62757"/>
    <w:rsid w:val="00A739CB"/>
    <w:rsid w:val="00AA3315"/>
    <w:rsid w:val="00AC33C1"/>
    <w:rsid w:val="00AF762A"/>
    <w:rsid w:val="00B6020F"/>
    <w:rsid w:val="00B61C39"/>
    <w:rsid w:val="00B6374C"/>
    <w:rsid w:val="00C12C27"/>
    <w:rsid w:val="00C20695"/>
    <w:rsid w:val="00C224A8"/>
    <w:rsid w:val="00C4770D"/>
    <w:rsid w:val="00C72D17"/>
    <w:rsid w:val="00C8105C"/>
    <w:rsid w:val="00C83773"/>
    <w:rsid w:val="00CD29B1"/>
    <w:rsid w:val="00D312AA"/>
    <w:rsid w:val="00D36D68"/>
    <w:rsid w:val="00D639EC"/>
    <w:rsid w:val="00D97253"/>
    <w:rsid w:val="00DA1070"/>
    <w:rsid w:val="00DB6F44"/>
    <w:rsid w:val="00DF791F"/>
    <w:rsid w:val="00E23B59"/>
    <w:rsid w:val="00E26E6D"/>
    <w:rsid w:val="00E41E0D"/>
    <w:rsid w:val="00E57A9A"/>
    <w:rsid w:val="00E82D40"/>
    <w:rsid w:val="00EA672D"/>
    <w:rsid w:val="00ED1311"/>
    <w:rsid w:val="00ED1B8A"/>
    <w:rsid w:val="00ED7D84"/>
    <w:rsid w:val="00F25607"/>
    <w:rsid w:val="00F32761"/>
    <w:rsid w:val="00F42644"/>
    <w:rsid w:val="00F504F3"/>
    <w:rsid w:val="00F579C8"/>
    <w:rsid w:val="00F67CE8"/>
    <w:rsid w:val="00F8165E"/>
    <w:rsid w:val="00FB1B44"/>
    <w:rsid w:val="00FB5357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175"/>
  <w15:docId w15:val="{CF8DAD83-40C8-B44C-8FE2-7A70C41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6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Évelyn Maria Carvalho</cp:lastModifiedBy>
  <cp:revision>2</cp:revision>
  <dcterms:created xsi:type="dcterms:W3CDTF">2021-04-10T14:24:00Z</dcterms:created>
  <dcterms:modified xsi:type="dcterms:W3CDTF">2021-04-10T14:24:00Z</dcterms:modified>
</cp:coreProperties>
</file>