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034"/>
        <w:gridCol w:w="1996"/>
        <w:gridCol w:w="2618"/>
        <w:gridCol w:w="2457"/>
        <w:gridCol w:w="1594"/>
        <w:gridCol w:w="263"/>
      </w:tblGrid>
      <w:tr>
        <w:trPr>
          <w:trHeight w:val="57" w:hRule="auto"/>
          <w:jc w:val="left"/>
        </w:trPr>
        <w:tc>
          <w:tcPr>
            <w:tcW w:w="1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166" w:dyaOrig="1317">
                <v:rect xmlns:o="urn:schemas-microsoft-com:office:office" xmlns:v="urn:schemas-microsoft-com:vml" id="rectole0000000000" style="width:58.300000pt;height:65.8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70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8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COLÉGIO MARIA JOSÉ DA SILVA MELO</w:t>
            </w:r>
          </w:p>
        </w:tc>
        <w:tc>
          <w:tcPr>
            <w:tcW w:w="15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Quantitativo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Qualitativo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Série: 8ª Ano</w:t>
            </w:r>
          </w:p>
        </w:tc>
        <w:tc>
          <w:tcPr>
            <w:tcW w:w="26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(a): Ana Ilis</w:t>
            </w:r>
          </w:p>
        </w:tc>
        <w:tc>
          <w:tcPr>
            <w:tcW w:w="24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/04/2021</w:t>
            </w:r>
          </w:p>
        </w:tc>
        <w:tc>
          <w:tcPr>
            <w:tcW w:w="15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1" w:hRule="auto"/>
          <w:jc w:val="left"/>
        </w:trPr>
        <w:tc>
          <w:tcPr>
            <w:tcW w:w="1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Nome: Raul Escorcio De Brito</w:t>
            </w:r>
          </w:p>
        </w:tc>
        <w:tc>
          <w:tcPr>
            <w:tcW w:w="15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996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2ª VERIFICAÇÃO DA APRENDIZAGEM DE CIÊNCIAS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Observações:</w:t>
      </w:r>
    </w:p>
    <w:p>
      <w:pPr>
        <w:numPr>
          <w:ilvl w:val="0"/>
          <w:numId w:val="27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Escreva seu nome no espaço correspondente;</w:t>
      </w:r>
    </w:p>
    <w:p>
      <w:pPr>
        <w:numPr>
          <w:ilvl w:val="0"/>
          <w:numId w:val="27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Nesta prova, as questões objetivas são de múltipla escolha, das quais somente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u w:val="single"/>
          <w:shd w:fill="auto" w:val="clear"/>
        </w:rPr>
        <w:t xml:space="preserve">UMA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  deve ser assinalada;</w:t>
      </w:r>
    </w:p>
    <w:p>
      <w:pPr>
        <w:numPr>
          <w:ilvl w:val="0"/>
          <w:numId w:val="27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Não destacar sua resposta com cor diferente, pois como a prova será impressa em preto e branco, dificulta na hora da correção.</w:t>
      </w:r>
    </w:p>
    <w:p>
      <w:pPr>
        <w:numPr>
          <w:ilvl w:val="0"/>
          <w:numId w:val="27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Respostas copiadas e coladas da internet serão anuladas. </w:t>
      </w:r>
    </w:p>
    <w:p>
      <w:pPr>
        <w:numPr>
          <w:ilvl w:val="0"/>
          <w:numId w:val="27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Leia com atenção toda a prova.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1 -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Observe o desenho a seguir, referente ao esquema ultra estrutural da membrana celular. A natureza química dos componentes 1, 2 e 3, respectivamente, é: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651" w:dyaOrig="3132">
          <v:rect xmlns:o="urn:schemas-microsoft-com:office:office" xmlns:v="urn:schemas-microsoft-com:vml" id="rectole0000000001" style="width:232.550000pt;height:156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fosfolipídios; proteínas; proteínas.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proteínas; água; proteínas.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proteínas; proteínas; fagossomo.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d) fosfolipídios; fosfolipídios; proteína.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proteínas; fosfolipídios; pinocitose.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2 -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Responder à questão com base na ilustração adiante, que representa esquematicamente a estrutura das membranas celulares.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648" w:dyaOrig="3801">
          <v:rect xmlns:o="urn:schemas-microsoft-com:office:office" xmlns:v="urn:schemas-microsoft-com:vml" id="rectole0000000002" style="width:282.400000pt;height:190.0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moléculas relacionadas a seguir, a única que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é encontrada na estrutura que compõe a membrana celular é: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proteína.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fosfolipídio.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glicocálix.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glicoproteína.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e) ácido graxo.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3 -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Medidas da concentração de íons de sódio (Na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e de potássio (K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dentro e fora dos neurônios gigantes de lula, revelaram os seguintes valores: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[Na+] no citoplasma = 50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[Na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+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] no meio extracelular = 440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[K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+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] no citoplasma = 400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[K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+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] no meio extracelular = 20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os neurônios são expostos a um bloqueador respiratório, como o cianeto, a concentração de sódio rapidamente se iguala dentro e fora da célula, o mesmo ocorrendo com o potássio.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condições normais, qual o mecanismo responsável pela manutenção da diferença entre as concentrações iônicas dentro e fora do neurônio?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Difusão, pelo qual íons podem atravessar a membrana espontaneamente.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Osmose, pelo qual apenas a água atravessa a membrana espontaneamente.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c) Transporte ativo, pelo qual íons atravessam a membrana com gasto de energia.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Fagocitose, pelo qual a célula captura partículas sólidas.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Pinocitose, pelo qual a célula captura gotículas.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4 -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Responder à questão a partir da figura que representa um organismo unicelular eucariota durante o processo de alimentação.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processo representado, ao lado, é denominado: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  <w:r>
        <w:object w:dxaOrig="7253" w:dyaOrig="4881">
          <v:rect xmlns:o="urn:schemas-microsoft-com:office:office" xmlns:v="urn:schemas-microsoft-com:vml" id="rectole0000000003" style="width:362.650000pt;height:244.0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plasmocitose.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pinocitose.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c) fagocitose.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exocitose.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citocinese.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5 -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Certas substâncias não conseguem atravessar espontaneamente a dupla camada de fosfolipídios da membrana plasmática, assim necessitando de um auxilio, como no caso 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difusão facilitada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da glicose e alguns aminoácidos, que sem gasto de energia é feita através de molécula transportadora da enzima denominada: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4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Osmose </w:t>
      </w:r>
    </w:p>
    <w:p>
      <w:pPr>
        <w:numPr>
          <w:ilvl w:val="0"/>
          <w:numId w:val="4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Proteína carregadora</w:t>
      </w:r>
    </w:p>
    <w:p>
      <w:pPr>
        <w:numPr>
          <w:ilvl w:val="0"/>
          <w:numId w:val="4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Junção oclusiva X</w:t>
      </w:r>
    </w:p>
    <w:p>
      <w:pPr>
        <w:numPr>
          <w:ilvl w:val="0"/>
          <w:numId w:val="4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Nexos ou gap</w:t>
      </w:r>
    </w:p>
    <w:p>
      <w:pPr>
        <w:numPr>
          <w:ilvl w:val="0"/>
          <w:numId w:val="4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Hidrofílica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6 -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Existe um tipo de troca entre a célula e o meio que ocorre contra o gradiente de concentração e no qual é necessária a existência de uma proteína carregadora, cuja ativação depende de gasto de energia, a troca mais conhecida é a bomba de sódio e potássio.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Esse tipo de troca é denominado: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Difusão.                         b) Difusão facilitada.               c) Pinocitose.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Fagocitose.                    e) Transporte ativo. X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membrana plasmática possui a função de controlar a entrada e a saída de substancias da célula. Essa membrana é formada por uma bicamada fosfolipídica onde estão inseridas algumas proteínas. Qual modelo que descreve sua estrutura?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46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Modelo mosaico fluido. X</w:t>
      </w:r>
    </w:p>
    <w:p>
      <w:pPr>
        <w:numPr>
          <w:ilvl w:val="0"/>
          <w:numId w:val="46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Modelo de transporte molecular</w:t>
      </w:r>
    </w:p>
    <w:p>
      <w:pPr>
        <w:numPr>
          <w:ilvl w:val="0"/>
          <w:numId w:val="46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Modelo tridimensional seletivo</w:t>
      </w:r>
    </w:p>
    <w:p>
      <w:pPr>
        <w:numPr>
          <w:ilvl w:val="0"/>
          <w:numId w:val="46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Modelo de teoria celular</w:t>
      </w:r>
    </w:p>
    <w:p>
      <w:pPr>
        <w:numPr>
          <w:ilvl w:val="0"/>
          <w:numId w:val="46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Modelo de Mendel.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Sabe-se que células epiteliais acham-se fortemente unidas, sendo necessário uma força considerável para separá-las. Isto se deve à ação: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48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ATP, que se prende as membranas.</w:t>
      </w:r>
    </w:p>
    <w:p>
      <w:pPr>
        <w:numPr>
          <w:ilvl w:val="0"/>
          <w:numId w:val="48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substância intercelular</w:t>
      </w:r>
    </w:p>
    <w:p>
      <w:pPr>
        <w:numPr>
          <w:ilvl w:val="0"/>
          <w:numId w:val="48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centríolos</w:t>
      </w:r>
    </w:p>
    <w:p>
      <w:pPr>
        <w:numPr>
          <w:ilvl w:val="0"/>
          <w:numId w:val="48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desmossomos. X</w:t>
      </w:r>
    </w:p>
    <w:p>
      <w:pPr>
        <w:numPr>
          <w:ilvl w:val="0"/>
          <w:numId w:val="48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Parede celular.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9 -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Hemácias humanas possuem em sua membrana plasmática proteínas e glicídios que atuam no processo de reconhecimento celular dos diferentes tipos de sangue pertencentes ao sistema A-B-O. Tais moléculas vão ajudar a compor uma região denominada: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a) Glicocálix.                         b) Citoesqueleto.             c) Desmossomo.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Microvilosidade.               e) Parede celular.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Associe as palavras de acordo com a sua descrição.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142" w:leader="none"/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(A) Núcleo            (B) Carioteca              (C) Cromatina            (D) Endocitose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   D    ) transporte que ocorre por bolsas membranosas, utilizado para o ingresso de moléculas maiores que não conseguem atravessar a membrana.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   A    ) estrutura presente em células eucariontes, responsável pelo controle das atividades celulares e contém as características hereditárias dos organismos.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   B    ) envelope nuclear ou membrana, é a estrutura que individualiza o núcleo e seu conteúdo nas células eucariontes (o DNA).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   C    ) complexo de DNA (RNA) e proteínas que se encontra dentro do núcleo celular nas células eucariontes, possui dois tipos: eucromatina e heterocromatina.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EAAAA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EAAAA" w:val="clear"/>
        </w:rPr>
        <w:t xml:space="preserve">QUESTÃO EXTRA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Após conhecer todo o processo e estrutura da célula, sabemos que ela possui alguns tipos de divisões,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 mitose e a meiose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são dois processos importantes que garantem a divisão das células. Explique como ocorre esses dois processos.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FFFFFF" w:val="clear"/>
        </w:rPr>
      </w:pPr>
    </w:p>
    <w:tbl>
      <w:tblPr>
        <w:tblInd w:w="108" w:type="dxa"/>
      </w:tblPr>
      <w:tblGrid>
        <w:gridCol w:w="9778"/>
      </w:tblGrid>
      <w:tr>
        <w:trPr>
          <w:trHeight w:val="2084" w:hRule="auto"/>
          <w:jc w:val="left"/>
        </w:trPr>
        <w:tc>
          <w:tcPr>
            <w:tcW w:w="9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Resposta: Meiose: é a divisão celular em que o número de cromossomos é reduzido a metade formando quatro celulas filhas cada uma com metade do número de cromossomos da celula-mae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Mitose: processo pelo qual uma celula dá origem a celulas com o mesmo número de cromossomos e as mesma caracteristicas da celula mae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Bom desempenho!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7">
    <w:abstractNumId w:val="18"/>
  </w:num>
  <w:num w:numId="43">
    <w:abstractNumId w:val="12"/>
  </w:num>
  <w:num w:numId="46">
    <w:abstractNumId w:val="6"/>
  </w:num>
  <w:num w:numId="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