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0A531DEF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Série:  </w:t>
            </w:r>
            <w:r w:rsidR="00DA4399">
              <w:rPr>
                <w:rFonts w:ascii="Times New Roman" w:hAnsi="Times New Roman" w:cs="Times New Roman"/>
                <w:b/>
              </w:rPr>
              <w:t>7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64CD4B7A" w:rsidR="00E0509E" w:rsidRPr="000B0FC6" w:rsidRDefault="00E0509E" w:rsidP="00AB6A7E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/</w:t>
            </w:r>
            <w:r w:rsidR="00AB6A7E">
              <w:rPr>
                <w:rFonts w:ascii="Times New Roman" w:hAnsi="Times New Roman" w:cs="Times New Roman"/>
                <w:b/>
              </w:rPr>
              <w:t>04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0B0FC6" w:rsidRDefault="00DC4B14" w:rsidP="003514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DED8A94" w14:textId="3AEE30AA" w:rsidR="00DA4399" w:rsidRPr="00FC6128" w:rsidRDefault="007363E5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7363E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DA4399" w:rsidRPr="00FC6128">
        <w:rPr>
          <w:rFonts w:ascii="Times New Roman" w:hAnsi="Times New Roman" w:cs="Times New Roman"/>
          <w:sz w:val="24"/>
          <w:szCs w:val="24"/>
        </w:rPr>
        <w:t> Para resfriar um líquido, é comum colocar a vasilha que o contém dentro de um recipiente com gelo, conforme a figura. Para que o resfriamento seja mais rápido, é conveniente que a vasilha seja metálica, em vez de ser de vidro, porque o metal apresenta, em relação ao vidro, um maior valor de:  </w:t>
      </w:r>
    </w:p>
    <w:p w14:paraId="6CE9F946" w14:textId="77777777" w:rsidR="00DA4399" w:rsidRPr="00FC6128" w:rsidRDefault="00DA4399" w:rsidP="00AE646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AAE8C7A" wp14:editId="56C48E82">
            <wp:extent cx="2839658" cy="1876425"/>
            <wp:effectExtent l="0" t="0" r="0" b="0"/>
            <wp:docPr id="1" name="Imagem 1" descr="trans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transc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658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CE465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a) condutividade térmica</w:t>
      </w:r>
    </w:p>
    <w:p w14:paraId="74A2DB2B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b) calor específico</w:t>
      </w:r>
    </w:p>
    <w:p w14:paraId="26BEF0B7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c) coeficiente de dilatação térmica</w:t>
      </w:r>
    </w:p>
    <w:p w14:paraId="06256C22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d) energia interna</w:t>
      </w:r>
    </w:p>
    <w:p w14:paraId="64B20B0C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calor latente de fusão.   </w:t>
      </w:r>
    </w:p>
    <w:p w14:paraId="1D5EBC21" w14:textId="77777777" w:rsidR="00DA4399" w:rsidRPr="00AE646B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12"/>
          <w:szCs w:val="12"/>
        </w:rPr>
      </w:pPr>
    </w:p>
    <w:p w14:paraId="5663FFA0" w14:textId="22A2D4D5" w:rsidR="00DA4399" w:rsidRPr="00FC6128" w:rsidRDefault="00624357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624357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DA4399" w:rsidRPr="00FC6128">
        <w:rPr>
          <w:rFonts w:ascii="Times New Roman" w:hAnsi="Times New Roman" w:cs="Times New Roman"/>
          <w:sz w:val="24"/>
          <w:szCs w:val="24"/>
        </w:rPr>
        <w:t> A transmissão de calor por </w:t>
      </w:r>
      <w:r w:rsidR="00DA4399" w:rsidRPr="00FC6128">
        <w:rPr>
          <w:rFonts w:ascii="Times New Roman" w:hAnsi="Times New Roman" w:cs="Times New Roman"/>
          <w:b/>
          <w:bCs/>
          <w:sz w:val="24"/>
          <w:szCs w:val="24"/>
        </w:rPr>
        <w:t>convecção</w:t>
      </w:r>
      <w:r w:rsidR="00DA4399" w:rsidRPr="00FC6128">
        <w:rPr>
          <w:rFonts w:ascii="Times New Roman" w:hAnsi="Times New Roman" w:cs="Times New Roman"/>
          <w:sz w:val="24"/>
          <w:szCs w:val="24"/>
        </w:rPr>
        <w:t> só é  possível:</w:t>
      </w:r>
    </w:p>
    <w:p w14:paraId="55527B75" w14:textId="77777777" w:rsidR="00DA4399" w:rsidRPr="00AE646B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8572BA4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a) no vácuo</w:t>
      </w:r>
    </w:p>
    <w:p w14:paraId="23322140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b) nos sólidos</w:t>
      </w:r>
    </w:p>
    <w:p w14:paraId="55325297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c) nos líquidos</w:t>
      </w:r>
    </w:p>
    <w:p w14:paraId="0697497E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d) nos gases</w:t>
      </w:r>
    </w:p>
    <w:p w14:paraId="74EB2A0E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nos fluidos em geral (gases ou líquidos). </w:t>
      </w:r>
    </w:p>
    <w:p w14:paraId="7CB95FA1" w14:textId="77777777" w:rsidR="00DA4399" w:rsidRPr="00AE646B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E96B020" w14:textId="4BDAB6FD" w:rsidR="00DA4399" w:rsidRPr="00FC6128" w:rsidRDefault="001152C0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1152C0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DA4399" w:rsidRPr="00FC6128">
        <w:rPr>
          <w:rFonts w:ascii="Times New Roman" w:hAnsi="Times New Roman" w:cs="Times New Roman"/>
          <w:sz w:val="24"/>
          <w:szCs w:val="24"/>
        </w:rPr>
        <w:t> Assinale a alternativa correta: </w:t>
      </w:r>
    </w:p>
    <w:p w14:paraId="25EFB995" w14:textId="77777777" w:rsidR="00DA4399" w:rsidRPr="00AE646B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6"/>
          <w:szCs w:val="8"/>
        </w:rPr>
      </w:pPr>
    </w:p>
    <w:p w14:paraId="78AF49A4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a) A condução e a convecção térmica só ocorrem no vácuo.</w:t>
      </w:r>
    </w:p>
    <w:p w14:paraId="77A9017A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b) No vácuo, a única forma de transmissão do calor é por condução.</w:t>
      </w:r>
    </w:p>
    <w:p w14:paraId="29AA8A8D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c) A convecção térmica só ocorre nos fluidos, ou seja, não se verifica no vácuo nem em materiais no estado sólido.</w:t>
      </w:r>
    </w:p>
    <w:p w14:paraId="0E9205FD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d) A radiação é um processo de transmissão do calor que só se verifica em meios sólidos.</w:t>
      </w:r>
    </w:p>
    <w:p w14:paraId="12FC6852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 ) A condução térmica só ocorre no vácuo; no entanto, a convecção térmica se verifica inclusive em matérias no estado sólido. </w:t>
      </w:r>
    </w:p>
    <w:p w14:paraId="783AC81C" w14:textId="77777777" w:rsidR="00DA4399" w:rsidRPr="00AE646B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21BCE77" w14:textId="439201C7" w:rsidR="00DA4399" w:rsidRDefault="001152C0" w:rsidP="00DA4399">
      <w:pPr>
        <w:pStyle w:val="NormalWeb"/>
        <w:spacing w:before="0" w:beforeAutospacing="0" w:after="0" w:afterAutospacing="0"/>
        <w:rPr>
          <w:lang w:val="pt-PT"/>
        </w:rPr>
      </w:pPr>
      <w:r w:rsidRPr="007363E5">
        <w:rPr>
          <w:b/>
          <w:bCs/>
        </w:rPr>
        <w:t>Questão 0</w:t>
      </w:r>
      <w:r w:rsidR="00DA4399" w:rsidRPr="001152C0">
        <w:rPr>
          <w:b/>
        </w:rPr>
        <w:t>4.</w:t>
      </w:r>
      <w:r w:rsidR="00DA4399" w:rsidRPr="00FC6128">
        <w:t xml:space="preserve"> </w:t>
      </w:r>
      <w:r w:rsidR="00DA4399" w:rsidRPr="00FC6128">
        <w:rPr>
          <w:lang w:val="pt-PT"/>
        </w:rPr>
        <w:t>Você coloca a extremidade de uma barra de ferro sobre a chama, segurando-a pela outra extremidade. Dentro de pouco tempo você sente, através do tato, que a extremidade que você segura está se aquecendo. Podemos afirmar que:</w:t>
      </w:r>
    </w:p>
    <w:p w14:paraId="7079EA2A" w14:textId="77777777" w:rsidR="00E44612" w:rsidRPr="00E44612" w:rsidRDefault="00E44612" w:rsidP="00DA4399">
      <w:pPr>
        <w:pStyle w:val="NormalWeb"/>
        <w:spacing w:before="0" w:beforeAutospacing="0" w:after="0" w:afterAutospacing="0"/>
        <w:rPr>
          <w:sz w:val="8"/>
          <w:szCs w:val="6"/>
          <w:lang w:val="pt-PT"/>
        </w:rPr>
      </w:pPr>
    </w:p>
    <w:p w14:paraId="7FCC5B1B" w14:textId="77777777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a) não houve transferência de energia no processo.</w:t>
      </w:r>
    </w:p>
    <w:p w14:paraId="5DD01DA2" w14:textId="77777777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b) o calor se transferiu por irradiação.</w:t>
      </w:r>
    </w:p>
    <w:p w14:paraId="140DC651" w14:textId="77777777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c) o calor se transferiu por convecção.</w:t>
      </w:r>
    </w:p>
    <w:p w14:paraId="6F7DCB91" w14:textId="77777777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d) o calor se transferiu por condução.</w:t>
      </w:r>
    </w:p>
    <w:p w14:paraId="47F77814" w14:textId="77777777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e) a energia transferida não foi energia térmica.</w:t>
      </w:r>
    </w:p>
    <w:p w14:paraId="7BC68196" w14:textId="77777777" w:rsidR="00DA4399" w:rsidRPr="00071C9E" w:rsidRDefault="00DA4399" w:rsidP="00DA4399">
      <w:pPr>
        <w:pStyle w:val="NormalWeb"/>
        <w:spacing w:before="0" w:beforeAutospacing="0" w:after="0" w:afterAutospacing="0"/>
        <w:rPr>
          <w:sz w:val="12"/>
          <w:szCs w:val="12"/>
          <w:lang w:val="pt-PT"/>
        </w:rPr>
      </w:pPr>
    </w:p>
    <w:p w14:paraId="09664E08" w14:textId="18260645" w:rsidR="00DA4399" w:rsidRDefault="00071C9E" w:rsidP="00DA4399">
      <w:pPr>
        <w:pStyle w:val="NormalWeb"/>
        <w:spacing w:before="0" w:beforeAutospacing="0" w:after="0" w:afterAutospacing="0"/>
        <w:rPr>
          <w:lang w:val="pt-PT"/>
        </w:rPr>
      </w:pPr>
      <w:r w:rsidRPr="007363E5">
        <w:rPr>
          <w:b/>
          <w:bCs/>
        </w:rPr>
        <w:t>Questão 0</w:t>
      </w:r>
      <w:r w:rsidR="00DA4399" w:rsidRPr="00071C9E">
        <w:rPr>
          <w:b/>
          <w:lang w:val="pt-PT"/>
        </w:rPr>
        <w:t xml:space="preserve">5. </w:t>
      </w:r>
      <w:r w:rsidR="00DA4399" w:rsidRPr="00FC6128">
        <w:rPr>
          <w:lang w:val="pt-PT"/>
        </w:rPr>
        <w:t>Se o vácuo existente entre as paredes de vidro de uma garrafa térmica fosse total, propagar-se-ia calor de uma parede para a outra apenas por:</w:t>
      </w:r>
    </w:p>
    <w:p w14:paraId="05CB4AFA" w14:textId="77777777" w:rsidR="00071C9E" w:rsidRPr="00071C9E" w:rsidRDefault="00071C9E" w:rsidP="00DA4399">
      <w:pPr>
        <w:pStyle w:val="NormalWeb"/>
        <w:spacing w:before="0" w:beforeAutospacing="0" w:after="0" w:afterAutospacing="0"/>
        <w:rPr>
          <w:sz w:val="12"/>
          <w:szCs w:val="12"/>
          <w:lang w:val="pt-PT"/>
        </w:rPr>
      </w:pPr>
    </w:p>
    <w:p w14:paraId="6CF82619" w14:textId="476E0088" w:rsidR="004023B1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a)</w:t>
      </w:r>
      <w:r w:rsidR="00071C9E">
        <w:rPr>
          <w:lang w:val="pt-PT"/>
        </w:rPr>
        <w:t xml:space="preserve"> </w:t>
      </w:r>
      <w:r w:rsidR="004023B1">
        <w:rPr>
          <w:lang w:val="pt-PT"/>
        </w:rPr>
        <w:t>convecção.</w:t>
      </w:r>
    </w:p>
    <w:p w14:paraId="075A1311" w14:textId="77777777" w:rsidR="004023B1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b)</w:t>
      </w:r>
      <w:r w:rsidR="00071C9E">
        <w:rPr>
          <w:lang w:val="pt-PT"/>
        </w:rPr>
        <w:t xml:space="preserve"> </w:t>
      </w:r>
      <w:r w:rsidRPr="00FC6128">
        <w:rPr>
          <w:lang w:val="pt-PT"/>
        </w:rPr>
        <w:t>radiação.</w:t>
      </w:r>
      <w:r w:rsidRPr="00FC6128">
        <w:rPr>
          <w:lang w:val="pt-PT"/>
        </w:rPr>
        <w:tab/>
      </w:r>
    </w:p>
    <w:p w14:paraId="256ACA9C" w14:textId="77777777" w:rsidR="004023B1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c)</w:t>
      </w:r>
      <w:r w:rsidR="00071C9E">
        <w:rPr>
          <w:lang w:val="pt-PT"/>
        </w:rPr>
        <w:t xml:space="preserve"> </w:t>
      </w:r>
      <w:r w:rsidRPr="00FC6128">
        <w:rPr>
          <w:lang w:val="pt-PT"/>
        </w:rPr>
        <w:t>condução.</w:t>
      </w:r>
      <w:r w:rsidRPr="00FC6128">
        <w:rPr>
          <w:lang w:val="pt-PT"/>
        </w:rPr>
        <w:tab/>
      </w:r>
    </w:p>
    <w:p w14:paraId="43311E2C" w14:textId="72995074" w:rsidR="004023B1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d)</w:t>
      </w:r>
      <w:r w:rsidR="00071C9E">
        <w:rPr>
          <w:lang w:val="pt-PT"/>
        </w:rPr>
        <w:t xml:space="preserve"> </w:t>
      </w:r>
      <w:r w:rsidR="004023B1">
        <w:rPr>
          <w:lang w:val="pt-PT"/>
        </w:rPr>
        <w:t>convecção e radiação</w:t>
      </w:r>
    </w:p>
    <w:p w14:paraId="34CC4A2B" w14:textId="4E5F4ADC" w:rsidR="00DA4399" w:rsidRPr="00FC6128" w:rsidRDefault="00DA4399" w:rsidP="00DA4399">
      <w:pPr>
        <w:pStyle w:val="NormalWeb"/>
        <w:spacing w:before="0" w:beforeAutospacing="0" w:after="0" w:afterAutospacing="0"/>
        <w:rPr>
          <w:lang w:val="pt-PT"/>
        </w:rPr>
      </w:pPr>
      <w:r w:rsidRPr="00FC6128">
        <w:rPr>
          <w:lang w:val="pt-PT"/>
        </w:rPr>
        <w:t>e)</w:t>
      </w:r>
      <w:r w:rsidR="00071C9E">
        <w:rPr>
          <w:lang w:val="pt-PT"/>
        </w:rPr>
        <w:t xml:space="preserve"> </w:t>
      </w:r>
      <w:r w:rsidRPr="00FC6128">
        <w:rPr>
          <w:lang w:val="pt-PT"/>
        </w:rPr>
        <w:t>condução e convecção.</w:t>
      </w:r>
    </w:p>
    <w:p w14:paraId="1C46357B" w14:textId="77777777" w:rsidR="00DA4399" w:rsidRPr="004023B1" w:rsidRDefault="00DA4399" w:rsidP="00DA4399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hAnsi="Times New Roman" w:cs="Times New Roman"/>
          <w:bCs/>
          <w:sz w:val="12"/>
          <w:szCs w:val="12"/>
        </w:rPr>
      </w:pPr>
    </w:p>
    <w:p w14:paraId="4C7E6BB3" w14:textId="533F670A" w:rsidR="00DA4399" w:rsidRPr="00FC6128" w:rsidRDefault="004023B1" w:rsidP="00DA4399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4023B1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DA4399" w:rsidRPr="00FC6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4399" w:rsidRPr="00FC6128">
        <w:rPr>
          <w:rFonts w:ascii="Times New Roman" w:hAnsi="Times New Roman" w:cs="Times New Roman"/>
          <w:sz w:val="24"/>
          <w:szCs w:val="24"/>
        </w:rPr>
        <w:t>Uma panela com água está sendo aquecida num fogão. O calor das chamas se transmite através da parede do fundo da panela para a água que está em contato com essa parede e daí para o restante da água. Na ordem desta descrição, o calor se transmitiu predominantemente por:  </w:t>
      </w:r>
    </w:p>
    <w:p w14:paraId="28F69ED3" w14:textId="77777777" w:rsidR="00DA4399" w:rsidRPr="002E7E82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1837D49B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a) radiação e convecção</w:t>
      </w:r>
    </w:p>
    <w:p w14:paraId="30E3EA84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b) radiação e condução</w:t>
      </w:r>
    </w:p>
    <w:p w14:paraId="32A8AA3D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c) convecção e radiação</w:t>
      </w:r>
    </w:p>
    <w:p w14:paraId="0B97A94D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d) condução e convecção</w:t>
      </w:r>
    </w:p>
    <w:p w14:paraId="544698DB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condução e radiação </w:t>
      </w:r>
    </w:p>
    <w:p w14:paraId="5BACA927" w14:textId="77777777" w:rsidR="00B234AC" w:rsidRPr="00B234AC" w:rsidRDefault="00B234AC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14:paraId="76D10E29" w14:textId="3F6EA7B3" w:rsidR="00DA4399" w:rsidRDefault="00B234AC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FC6128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A4399" w:rsidRPr="00FC61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4399" w:rsidRPr="00FC6128">
        <w:rPr>
          <w:rFonts w:ascii="Times New Roman" w:hAnsi="Times New Roman" w:cs="Times New Roman"/>
          <w:sz w:val="24"/>
          <w:szCs w:val="24"/>
        </w:rPr>
        <w:t>Em uma noite de inverno rigoroso uma dona de casa estendeu as roupas recém lavadas no varal, expostas ao tempo. Pela manhã as roupas congelaram, em função do frio intenso. Com a elevação da temperatura no decorrer da manhã, começou a pingar água das roupas, em seguida elas ficaram apenas úmidas, e elas logo estavam secas.</w:t>
      </w:r>
      <w:r w:rsidR="00DA4399">
        <w:rPr>
          <w:rFonts w:ascii="Times New Roman" w:hAnsi="Times New Roman" w:cs="Times New Roman"/>
          <w:sz w:val="24"/>
          <w:szCs w:val="24"/>
        </w:rPr>
        <w:t xml:space="preserve"> </w:t>
      </w:r>
      <w:r w:rsidR="00DA4399" w:rsidRPr="00FC6128">
        <w:rPr>
          <w:rFonts w:ascii="Times New Roman" w:hAnsi="Times New Roman" w:cs="Times New Roman"/>
          <w:sz w:val="24"/>
          <w:szCs w:val="24"/>
        </w:rPr>
        <w:t>Ocorreram nestas roupas, respectivamente, as seguintes passagens de estados físicos:</w:t>
      </w:r>
    </w:p>
    <w:p w14:paraId="13245BD7" w14:textId="77777777" w:rsidR="00B234AC" w:rsidRPr="00B234AC" w:rsidRDefault="00B234AC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4D1925E4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a) solidificação, evaporação e fusão.</w:t>
      </w:r>
    </w:p>
    <w:p w14:paraId="58CF845A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b) solidificação, fusão e evaporação.</w:t>
      </w:r>
    </w:p>
    <w:p w14:paraId="2C155972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c) fusão, solidificação e evaporação.</w:t>
      </w:r>
    </w:p>
    <w:p w14:paraId="4A1541B5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d) fusão, evaporação e solidificação.</w:t>
      </w:r>
    </w:p>
    <w:p w14:paraId="2C8687AF" w14:textId="77777777" w:rsidR="00DA4399" w:rsidRPr="00FC6128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evaporação, solidificação e fusão.</w:t>
      </w:r>
    </w:p>
    <w:p w14:paraId="401010A0" w14:textId="77777777" w:rsidR="00DA4399" w:rsidRPr="00B234AC" w:rsidRDefault="00DA4399" w:rsidP="00DA439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35AB1FA" w14:textId="1D4EFDD6" w:rsidR="00DA4399" w:rsidRPr="00FC6128" w:rsidRDefault="00B234AC" w:rsidP="00DA4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DA4399" w:rsidRPr="00FC6128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A4399" w:rsidRPr="00FC61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4399" w:rsidRPr="00FC6128">
        <w:rPr>
          <w:rFonts w:ascii="Times New Roman" w:hAnsi="Times New Roman" w:cs="Times New Roman"/>
          <w:sz w:val="24"/>
          <w:szCs w:val="24"/>
        </w:rPr>
        <w:t xml:space="preserve">Relacione as colunas, de acordo com as mudanças de estados físicos e seus exemplos. </w:t>
      </w:r>
    </w:p>
    <w:p w14:paraId="096A9439" w14:textId="77777777" w:rsidR="00DA4399" w:rsidRPr="00B234AC" w:rsidRDefault="00DA4399" w:rsidP="00DA4399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tbl>
      <w:tblPr>
        <w:tblpPr w:leftFromText="141" w:rightFromText="141" w:vertAnchor="text" w:horzAnchor="margin" w:tblpY="47"/>
        <w:tblW w:w="5000" w:type="pct"/>
        <w:tblLook w:val="01E0" w:firstRow="1" w:lastRow="1" w:firstColumn="1" w:lastColumn="1" w:noHBand="0" w:noVBand="0"/>
      </w:tblPr>
      <w:tblGrid>
        <w:gridCol w:w="2604"/>
        <w:gridCol w:w="7358"/>
      </w:tblGrid>
      <w:tr w:rsidR="00B234AC" w:rsidRPr="00FC6128" w14:paraId="0F29DE5B" w14:textId="56C0374B" w:rsidTr="00B234AC">
        <w:trPr>
          <w:trHeight w:val="280"/>
        </w:trPr>
        <w:tc>
          <w:tcPr>
            <w:tcW w:w="1307" w:type="pct"/>
          </w:tcPr>
          <w:p w14:paraId="58C4FE5C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A- Fusão</w:t>
            </w:r>
          </w:p>
        </w:tc>
        <w:tc>
          <w:tcPr>
            <w:tcW w:w="3693" w:type="pct"/>
          </w:tcPr>
          <w:p w14:paraId="185EFD58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(     ) Após a formação de muitas nuvens, aconteceu um forte temporal.</w:t>
            </w:r>
          </w:p>
        </w:tc>
      </w:tr>
      <w:tr w:rsidR="00B234AC" w:rsidRPr="00FC6128" w14:paraId="37EC2A4A" w14:textId="1536825D" w:rsidTr="00B234AC">
        <w:trPr>
          <w:trHeight w:val="268"/>
        </w:trPr>
        <w:tc>
          <w:tcPr>
            <w:tcW w:w="1307" w:type="pct"/>
          </w:tcPr>
          <w:p w14:paraId="5444042D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B- Ebulição</w:t>
            </w:r>
          </w:p>
        </w:tc>
        <w:tc>
          <w:tcPr>
            <w:tcW w:w="3693" w:type="pct"/>
          </w:tcPr>
          <w:p w14:paraId="50611840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(     ) A água ferveu para fazer o café.</w:t>
            </w:r>
          </w:p>
        </w:tc>
      </w:tr>
      <w:tr w:rsidR="00B234AC" w:rsidRPr="00FC6128" w14:paraId="149E045F" w14:textId="4F179E58" w:rsidTr="00B234AC">
        <w:trPr>
          <w:trHeight w:val="278"/>
        </w:trPr>
        <w:tc>
          <w:tcPr>
            <w:tcW w:w="1307" w:type="pct"/>
          </w:tcPr>
          <w:p w14:paraId="7A1F26F4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C- Solidificação</w:t>
            </w:r>
          </w:p>
        </w:tc>
        <w:tc>
          <w:tcPr>
            <w:tcW w:w="3693" w:type="pct"/>
          </w:tcPr>
          <w:p w14:paraId="18266930" w14:textId="15E8DB1F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(     ) Mamãe congelou o suco para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amanhã.</w:t>
            </w:r>
          </w:p>
        </w:tc>
      </w:tr>
      <w:tr w:rsidR="00B234AC" w:rsidRPr="00FC6128" w14:paraId="64D10E2A" w14:textId="3B679289" w:rsidTr="00B234AC">
        <w:trPr>
          <w:trHeight w:val="138"/>
        </w:trPr>
        <w:tc>
          <w:tcPr>
            <w:tcW w:w="1307" w:type="pct"/>
          </w:tcPr>
          <w:p w14:paraId="0D1A7141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D- Evaporação</w:t>
            </w:r>
          </w:p>
        </w:tc>
        <w:tc>
          <w:tcPr>
            <w:tcW w:w="3693" w:type="pct"/>
          </w:tcPr>
          <w:p w14:paraId="4A777BB1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(     ) A roupa secou no varal.</w:t>
            </w:r>
          </w:p>
        </w:tc>
      </w:tr>
      <w:tr w:rsidR="00B234AC" w:rsidRPr="00FC6128" w14:paraId="21E294AB" w14:textId="74D7250E" w:rsidTr="00B234AC">
        <w:trPr>
          <w:trHeight w:val="278"/>
        </w:trPr>
        <w:tc>
          <w:tcPr>
            <w:tcW w:w="1307" w:type="pct"/>
          </w:tcPr>
          <w:p w14:paraId="43194B6E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E- Condensação</w:t>
            </w:r>
          </w:p>
        </w:tc>
        <w:tc>
          <w:tcPr>
            <w:tcW w:w="3693" w:type="pct"/>
          </w:tcPr>
          <w:p w14:paraId="3C6FA390" w14:textId="77777777" w:rsidR="00B234AC" w:rsidRPr="00FC6128" w:rsidRDefault="00B234AC" w:rsidP="00420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6128">
              <w:rPr>
                <w:rFonts w:ascii="Times New Roman" w:hAnsi="Times New Roman" w:cs="Times New Roman"/>
                <w:sz w:val="24"/>
                <w:szCs w:val="24"/>
              </w:rPr>
              <w:t>(     ) O picolé derreteu na praia.</w:t>
            </w:r>
          </w:p>
        </w:tc>
      </w:tr>
    </w:tbl>
    <w:p w14:paraId="62BCE7E4" w14:textId="77777777" w:rsidR="00DA4399" w:rsidRPr="00D17010" w:rsidRDefault="00DA4399" w:rsidP="00DA4399">
      <w:pPr>
        <w:pStyle w:val="Default"/>
        <w:rPr>
          <w:rFonts w:ascii="Times New Roman" w:hAnsi="Times New Roman" w:cs="Times New Roman"/>
          <w:b/>
          <w:bCs/>
          <w:color w:val="auto"/>
          <w:sz w:val="20"/>
        </w:rPr>
      </w:pPr>
    </w:p>
    <w:p w14:paraId="0C6E374C" w14:textId="2E66505F" w:rsidR="00DA4399" w:rsidRDefault="00D17010" w:rsidP="00DA4399">
      <w:pPr>
        <w:pStyle w:val="Default"/>
        <w:rPr>
          <w:rFonts w:ascii="Times New Roman" w:hAnsi="Times New Roman" w:cs="Times New Roman"/>
          <w:color w:val="auto"/>
        </w:rPr>
      </w:pPr>
      <w:r w:rsidRPr="007363E5">
        <w:rPr>
          <w:rFonts w:ascii="Times New Roman" w:hAnsi="Times New Roman" w:cs="Times New Roman"/>
          <w:b/>
          <w:bCs/>
        </w:rPr>
        <w:t>Questão 0</w:t>
      </w:r>
      <w:r w:rsidR="00DA4399" w:rsidRPr="00FC6128">
        <w:rPr>
          <w:rFonts w:ascii="Times New Roman" w:hAnsi="Times New Roman" w:cs="Times New Roman"/>
          <w:b/>
          <w:bCs/>
          <w:color w:val="auto"/>
        </w:rPr>
        <w:t>9</w:t>
      </w:r>
      <w:r>
        <w:rPr>
          <w:rFonts w:ascii="Times New Roman" w:hAnsi="Times New Roman" w:cs="Times New Roman"/>
          <w:b/>
          <w:bCs/>
          <w:color w:val="auto"/>
        </w:rPr>
        <w:t>.</w:t>
      </w:r>
      <w:r w:rsidR="00DA4399" w:rsidRPr="00FC6128">
        <w:rPr>
          <w:rFonts w:ascii="Times New Roman" w:hAnsi="Times New Roman" w:cs="Times New Roman"/>
          <w:bCs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Observe os seguintes fatos:</w:t>
      </w:r>
    </w:p>
    <w:p w14:paraId="22D82B5B" w14:textId="77777777" w:rsidR="00D17010" w:rsidRPr="00D17010" w:rsidRDefault="00D17010" w:rsidP="00DA4399">
      <w:pPr>
        <w:pStyle w:val="Default"/>
        <w:rPr>
          <w:rFonts w:ascii="Times New Roman" w:hAnsi="Times New Roman" w:cs="Times New Roman"/>
          <w:color w:val="auto"/>
          <w:sz w:val="8"/>
          <w:szCs w:val="6"/>
        </w:rPr>
      </w:pPr>
    </w:p>
    <w:p w14:paraId="7B4C038C" w14:textId="77777777" w:rsidR="00DA4399" w:rsidRPr="00D17010" w:rsidRDefault="00DA4399" w:rsidP="00DA4399">
      <w:pPr>
        <w:pStyle w:val="Default"/>
        <w:rPr>
          <w:rFonts w:ascii="Times New Roman" w:hAnsi="Times New Roman" w:cs="Times New Roman"/>
          <w:i/>
          <w:color w:val="auto"/>
        </w:rPr>
      </w:pPr>
      <w:r w:rsidRPr="00D17010">
        <w:rPr>
          <w:rFonts w:ascii="Times New Roman" w:hAnsi="Times New Roman" w:cs="Times New Roman"/>
          <w:i/>
          <w:color w:val="auto"/>
        </w:rPr>
        <w:t xml:space="preserve">I) Uma pedra de naftalina deixada no armário. </w:t>
      </w:r>
    </w:p>
    <w:p w14:paraId="2E3100C1" w14:textId="77777777" w:rsidR="00DA4399" w:rsidRPr="00D17010" w:rsidRDefault="00DA4399" w:rsidP="00DA4399">
      <w:pPr>
        <w:pStyle w:val="Default"/>
        <w:rPr>
          <w:rFonts w:ascii="Times New Roman" w:hAnsi="Times New Roman" w:cs="Times New Roman"/>
          <w:i/>
          <w:color w:val="auto"/>
        </w:rPr>
      </w:pPr>
      <w:r w:rsidRPr="00D17010">
        <w:rPr>
          <w:rFonts w:ascii="Times New Roman" w:hAnsi="Times New Roman" w:cs="Times New Roman"/>
          <w:i/>
          <w:color w:val="auto"/>
        </w:rPr>
        <w:t xml:space="preserve">II) Uma vasilha com água deixada no freezer. </w:t>
      </w:r>
    </w:p>
    <w:p w14:paraId="28F6BF5C" w14:textId="77777777" w:rsidR="00DA4399" w:rsidRPr="00D17010" w:rsidRDefault="00DA4399" w:rsidP="00DA4399">
      <w:pPr>
        <w:pStyle w:val="Default"/>
        <w:rPr>
          <w:rFonts w:ascii="Times New Roman" w:hAnsi="Times New Roman" w:cs="Times New Roman"/>
          <w:i/>
          <w:color w:val="auto"/>
        </w:rPr>
      </w:pPr>
      <w:r w:rsidRPr="00D17010">
        <w:rPr>
          <w:rFonts w:ascii="Times New Roman" w:hAnsi="Times New Roman" w:cs="Times New Roman"/>
          <w:i/>
          <w:color w:val="auto"/>
        </w:rPr>
        <w:t xml:space="preserve">III) Uma vasilha com água deixada no fogo. </w:t>
      </w:r>
    </w:p>
    <w:p w14:paraId="1D17FEB2" w14:textId="77777777" w:rsidR="00DA4399" w:rsidRPr="00D17010" w:rsidRDefault="00DA4399" w:rsidP="00DA4399">
      <w:pPr>
        <w:pStyle w:val="Default"/>
        <w:rPr>
          <w:rFonts w:ascii="Times New Roman" w:hAnsi="Times New Roman" w:cs="Times New Roman"/>
          <w:i/>
          <w:color w:val="auto"/>
        </w:rPr>
      </w:pPr>
      <w:r w:rsidRPr="00D17010">
        <w:rPr>
          <w:rFonts w:ascii="Times New Roman" w:hAnsi="Times New Roman" w:cs="Times New Roman"/>
          <w:i/>
          <w:color w:val="auto"/>
        </w:rPr>
        <w:t xml:space="preserve">IV) O derretimento de um pedaço de chumbo quando aquecido. </w:t>
      </w:r>
    </w:p>
    <w:p w14:paraId="5A03FD8D" w14:textId="77777777" w:rsidR="00D17010" w:rsidRPr="00D17010" w:rsidRDefault="00D17010" w:rsidP="00DA4399">
      <w:pPr>
        <w:pStyle w:val="Default"/>
        <w:rPr>
          <w:rFonts w:ascii="Times New Roman" w:hAnsi="Times New Roman" w:cs="Times New Roman"/>
          <w:color w:val="auto"/>
          <w:sz w:val="10"/>
          <w:szCs w:val="8"/>
        </w:rPr>
      </w:pPr>
    </w:p>
    <w:p w14:paraId="3C92B713" w14:textId="77777777" w:rsidR="00DA4399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Nestes fatos estão relacionados corretamente os seguintes fenômenos: </w:t>
      </w:r>
    </w:p>
    <w:p w14:paraId="6622EC9A" w14:textId="77777777" w:rsidR="00D17010" w:rsidRPr="00D17010" w:rsidRDefault="00D17010" w:rsidP="00DA4399">
      <w:pPr>
        <w:pStyle w:val="Default"/>
        <w:rPr>
          <w:rFonts w:ascii="Times New Roman" w:hAnsi="Times New Roman" w:cs="Times New Roman"/>
          <w:color w:val="auto"/>
          <w:sz w:val="8"/>
          <w:szCs w:val="8"/>
        </w:rPr>
      </w:pPr>
    </w:p>
    <w:p w14:paraId="63862785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a) I - sublimação; II - solidificação; III - evaporação; IV - fusão. </w:t>
      </w:r>
    </w:p>
    <w:p w14:paraId="2CA70E6E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b) I - sublimação; II - solidificação; III - fusão; IV - evaporação. </w:t>
      </w:r>
    </w:p>
    <w:p w14:paraId="1FE16821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c) I - fusão; II - sublimação; III - evaporação; IV - solidificação. </w:t>
      </w:r>
    </w:p>
    <w:p w14:paraId="25648F7C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d) I - evaporação; II - solidificação; III - fusão; IV - sublimação. </w:t>
      </w:r>
    </w:p>
    <w:p w14:paraId="1DE14531" w14:textId="77777777" w:rsidR="00DA4399" w:rsidRPr="00FC6128" w:rsidRDefault="00DA4399" w:rsidP="00DA4399">
      <w:pPr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I - evaporação; II - sublimação; III - fusão; IV – solidificação.</w:t>
      </w:r>
    </w:p>
    <w:p w14:paraId="662824AB" w14:textId="3BC72B81" w:rsidR="00DA4399" w:rsidRDefault="00A2083F" w:rsidP="00DA4399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Questão </w:t>
      </w:r>
      <w:r w:rsidR="00DA4399" w:rsidRPr="00FC6128">
        <w:rPr>
          <w:rFonts w:ascii="Times New Roman" w:hAnsi="Times New Roman" w:cs="Times New Roman"/>
          <w:b/>
          <w:bCs/>
          <w:color w:val="auto"/>
        </w:rPr>
        <w:t>10</w:t>
      </w:r>
      <w:r>
        <w:rPr>
          <w:rFonts w:ascii="Times New Roman" w:hAnsi="Times New Roman" w:cs="Times New Roman"/>
          <w:b/>
          <w:bCs/>
          <w:color w:val="auto"/>
        </w:rPr>
        <w:t>.</w:t>
      </w:r>
      <w:r w:rsidR="00DA4399" w:rsidRPr="00FC6128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DA4399" w:rsidRPr="00FC6128">
        <w:rPr>
          <w:rFonts w:ascii="Times New Roman" w:hAnsi="Times New Roman" w:cs="Times New Roman"/>
          <w:color w:val="auto"/>
        </w:rPr>
        <w:t xml:space="preserve">A naftalina, nome comercial do hidrocarboneto naftaleno, é utilizada em gavetas e armários para proteger tecidos, papéis e livros do ataque de traças e outros insetos. Assim como outros compostos, a naftalina tem a propriedade de passar do estado sólido para o gasoso sem fundir-se. Esse fenômeno é chamado de: </w:t>
      </w:r>
    </w:p>
    <w:p w14:paraId="62DCBB0B" w14:textId="77777777" w:rsidR="00A2083F" w:rsidRPr="00A2083F" w:rsidRDefault="00A2083F" w:rsidP="00DA4399">
      <w:pPr>
        <w:pStyle w:val="Default"/>
        <w:rPr>
          <w:rFonts w:ascii="Times New Roman" w:hAnsi="Times New Roman" w:cs="Times New Roman"/>
          <w:color w:val="auto"/>
          <w:sz w:val="8"/>
          <w:szCs w:val="8"/>
        </w:rPr>
      </w:pPr>
    </w:p>
    <w:p w14:paraId="2D1392FB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a) liquefação. </w:t>
      </w:r>
    </w:p>
    <w:p w14:paraId="62FA7F5F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b) sublimação. </w:t>
      </w:r>
    </w:p>
    <w:p w14:paraId="3EF557B2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c) combustão. </w:t>
      </w:r>
    </w:p>
    <w:p w14:paraId="65322EFD" w14:textId="77777777" w:rsidR="00DA4399" w:rsidRPr="00FC6128" w:rsidRDefault="00DA4399" w:rsidP="00DA4399">
      <w:pPr>
        <w:pStyle w:val="Default"/>
        <w:rPr>
          <w:rFonts w:ascii="Times New Roman" w:hAnsi="Times New Roman" w:cs="Times New Roman"/>
          <w:color w:val="auto"/>
        </w:rPr>
      </w:pPr>
      <w:r w:rsidRPr="00FC6128">
        <w:rPr>
          <w:rFonts w:ascii="Times New Roman" w:hAnsi="Times New Roman" w:cs="Times New Roman"/>
          <w:color w:val="auto"/>
        </w:rPr>
        <w:t xml:space="preserve">d) ebulição. </w:t>
      </w:r>
    </w:p>
    <w:p w14:paraId="51418C41" w14:textId="77777777" w:rsidR="00DA4399" w:rsidRPr="00FC6128" w:rsidRDefault="00DA4399" w:rsidP="00DA4399">
      <w:pPr>
        <w:rPr>
          <w:rFonts w:ascii="Times New Roman" w:hAnsi="Times New Roman" w:cs="Times New Roman"/>
          <w:sz w:val="24"/>
          <w:szCs w:val="24"/>
        </w:rPr>
      </w:pPr>
      <w:r w:rsidRPr="00FC6128">
        <w:rPr>
          <w:rFonts w:ascii="Times New Roman" w:hAnsi="Times New Roman" w:cs="Times New Roman"/>
          <w:sz w:val="24"/>
          <w:szCs w:val="24"/>
        </w:rPr>
        <w:t>e) solidificação.</w:t>
      </w:r>
    </w:p>
    <w:p w14:paraId="4652B7C0" w14:textId="77777777" w:rsidR="00222CF1" w:rsidRDefault="00222CF1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5571CE" w14:textId="77777777" w:rsidR="008D77F4" w:rsidRDefault="008D77F4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FBC77A" w14:textId="77777777" w:rsidR="008D77F4" w:rsidRDefault="008D77F4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204C6B" w14:textId="77777777" w:rsidR="008D77F4" w:rsidRDefault="008D77F4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77777777" w:rsidR="0058639D" w:rsidRDefault="0058639D" w:rsidP="00DD31EF"/>
        </w:tc>
        <w:tc>
          <w:tcPr>
            <w:tcW w:w="973" w:type="dxa"/>
          </w:tcPr>
          <w:p w14:paraId="22953204" w14:textId="77777777" w:rsidR="0058639D" w:rsidRDefault="0058639D" w:rsidP="00DD31EF"/>
        </w:tc>
        <w:tc>
          <w:tcPr>
            <w:tcW w:w="973" w:type="dxa"/>
          </w:tcPr>
          <w:p w14:paraId="50AC81B8" w14:textId="77777777" w:rsidR="0058639D" w:rsidRDefault="0058639D" w:rsidP="00DD31EF"/>
        </w:tc>
        <w:tc>
          <w:tcPr>
            <w:tcW w:w="973" w:type="dxa"/>
          </w:tcPr>
          <w:p w14:paraId="04F94784" w14:textId="77777777" w:rsidR="0058639D" w:rsidRDefault="0058639D" w:rsidP="00DD31EF"/>
        </w:tc>
        <w:tc>
          <w:tcPr>
            <w:tcW w:w="974" w:type="dxa"/>
          </w:tcPr>
          <w:p w14:paraId="6A3933FF" w14:textId="77777777" w:rsidR="0058639D" w:rsidRDefault="0058639D" w:rsidP="00DD31EF"/>
        </w:tc>
        <w:tc>
          <w:tcPr>
            <w:tcW w:w="974" w:type="dxa"/>
          </w:tcPr>
          <w:p w14:paraId="2F8C9B73" w14:textId="77777777" w:rsidR="0058639D" w:rsidRDefault="0058639D" w:rsidP="00DD31EF"/>
        </w:tc>
        <w:tc>
          <w:tcPr>
            <w:tcW w:w="974" w:type="dxa"/>
          </w:tcPr>
          <w:p w14:paraId="40344E23" w14:textId="77777777" w:rsidR="0058639D" w:rsidRDefault="0058639D" w:rsidP="00DD31EF"/>
        </w:tc>
        <w:tc>
          <w:tcPr>
            <w:tcW w:w="974" w:type="dxa"/>
          </w:tcPr>
          <w:p w14:paraId="31A679DF" w14:textId="77777777" w:rsidR="0058639D" w:rsidRDefault="0058639D" w:rsidP="00DD31EF"/>
        </w:tc>
        <w:tc>
          <w:tcPr>
            <w:tcW w:w="974" w:type="dxa"/>
          </w:tcPr>
          <w:p w14:paraId="5A9E1BBA" w14:textId="77777777" w:rsidR="0058639D" w:rsidRDefault="0058639D" w:rsidP="00DD31EF"/>
        </w:tc>
        <w:tc>
          <w:tcPr>
            <w:tcW w:w="974" w:type="dxa"/>
          </w:tcPr>
          <w:p w14:paraId="7E9AA5DA" w14:textId="77777777" w:rsidR="0058639D" w:rsidRDefault="0058639D" w:rsidP="00DD31EF"/>
        </w:tc>
      </w:tr>
    </w:tbl>
    <w:p w14:paraId="16D12CA0" w14:textId="77777777" w:rsidR="00DD31EF" w:rsidRPr="000B0FC6" w:rsidRDefault="00DD31EF" w:rsidP="00D803E8"/>
    <w:p w14:paraId="71A9BAE8" w14:textId="77777777" w:rsidR="00DD31EF" w:rsidRPr="000B0FC6" w:rsidRDefault="00DD31EF" w:rsidP="00DD31EF">
      <w:pPr>
        <w:ind w:hanging="426"/>
      </w:pPr>
    </w:p>
    <w:sectPr w:rsidR="00DD31EF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D0724C" w14:textId="77777777" w:rsidR="00DB19D6" w:rsidRDefault="00DB19D6" w:rsidP="002924CE">
      <w:pPr>
        <w:spacing w:after="0" w:line="240" w:lineRule="auto"/>
      </w:pPr>
      <w:r>
        <w:separator/>
      </w:r>
    </w:p>
  </w:endnote>
  <w:endnote w:type="continuationSeparator" w:id="0">
    <w:p w14:paraId="40865E36" w14:textId="77777777" w:rsidR="00DB19D6" w:rsidRDefault="00DB19D6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52E993" w14:textId="77777777" w:rsidR="00DB19D6" w:rsidRDefault="00DB19D6" w:rsidP="002924CE">
      <w:pPr>
        <w:spacing w:after="0" w:line="240" w:lineRule="auto"/>
      </w:pPr>
      <w:r>
        <w:separator/>
      </w:r>
    </w:p>
  </w:footnote>
  <w:footnote w:type="continuationSeparator" w:id="0">
    <w:p w14:paraId="0D7930DA" w14:textId="77777777" w:rsidR="00DB19D6" w:rsidRDefault="00DB19D6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71C9E"/>
    <w:rsid w:val="000B0FC6"/>
    <w:rsid w:val="001152C0"/>
    <w:rsid w:val="00222CF1"/>
    <w:rsid w:val="002242E2"/>
    <w:rsid w:val="002924CE"/>
    <w:rsid w:val="002E7E82"/>
    <w:rsid w:val="00351475"/>
    <w:rsid w:val="003B204E"/>
    <w:rsid w:val="003D0A93"/>
    <w:rsid w:val="00401146"/>
    <w:rsid w:val="004023B1"/>
    <w:rsid w:val="00457939"/>
    <w:rsid w:val="004953BF"/>
    <w:rsid w:val="004B1B20"/>
    <w:rsid w:val="0058639D"/>
    <w:rsid w:val="005E3AAA"/>
    <w:rsid w:val="00624357"/>
    <w:rsid w:val="006F05B4"/>
    <w:rsid w:val="00710E4B"/>
    <w:rsid w:val="007363E5"/>
    <w:rsid w:val="007474DB"/>
    <w:rsid w:val="00763C1F"/>
    <w:rsid w:val="007A0324"/>
    <w:rsid w:val="007C7A28"/>
    <w:rsid w:val="008D77F4"/>
    <w:rsid w:val="009B3B90"/>
    <w:rsid w:val="00A2083F"/>
    <w:rsid w:val="00A25A70"/>
    <w:rsid w:val="00A62D4F"/>
    <w:rsid w:val="00AB6A7E"/>
    <w:rsid w:val="00AE646B"/>
    <w:rsid w:val="00B234AC"/>
    <w:rsid w:val="00B33395"/>
    <w:rsid w:val="00B85424"/>
    <w:rsid w:val="00C95939"/>
    <w:rsid w:val="00D17010"/>
    <w:rsid w:val="00D803E8"/>
    <w:rsid w:val="00DA4399"/>
    <w:rsid w:val="00DB19D6"/>
    <w:rsid w:val="00DC4B14"/>
    <w:rsid w:val="00DD31EF"/>
    <w:rsid w:val="00E0509E"/>
    <w:rsid w:val="00E44612"/>
    <w:rsid w:val="00F52A80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C1B95-8ECC-4A4B-847C-6CC4C3904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712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18</cp:revision>
  <dcterms:created xsi:type="dcterms:W3CDTF">2021-04-26T10:50:00Z</dcterms:created>
  <dcterms:modified xsi:type="dcterms:W3CDTF">2021-04-26T14:57:00Z</dcterms:modified>
</cp:coreProperties>
</file>