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11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79"/>
        <w:gridCol w:w="1951"/>
        <w:gridCol w:w="3449"/>
        <w:gridCol w:w="828"/>
        <w:gridCol w:w="1111"/>
        <w:gridCol w:w="1657"/>
        <w:gridCol w:w="236"/>
        <w:tblGridChange w:id="0">
          <w:tblGrid>
            <w:gridCol w:w="1079"/>
            <w:gridCol w:w="1951"/>
            <w:gridCol w:w="3449"/>
            <w:gridCol w:w="828"/>
            <w:gridCol w:w="1111"/>
            <w:gridCol w:w="1657"/>
            <w:gridCol w:w="236"/>
          </w:tblGrid>
        </w:tblGridChange>
      </w:tblGrid>
      <w:tr>
        <w:trPr>
          <w:trHeight w:val="57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-17779</wp:posOffset>
                  </wp:positionH>
                  <wp:positionV relativeFrom="paragraph">
                    <wp:posOffset>47625</wp:posOffset>
                  </wp:positionV>
                  <wp:extent cx="590550" cy="819150"/>
                  <wp:effectExtent b="0" l="0" r="0" t="0"/>
                  <wp:wrapSquare wrapText="bothSides" distB="0" distT="0" distL="114300" distR="11430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191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4"/>
            <w:shd w:fill="f2f2f2" w:val="clear"/>
            <w:vAlign w:val="bottom"/>
          </w:tcPr>
          <w:p w:rsidR="00000000" w:rsidDel="00000000" w:rsidP="00000000" w:rsidRDefault="00000000" w:rsidRPr="00000000" w14:paraId="00000003">
            <w:pPr>
              <w:spacing w:after="80" w:before="8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COLÉGIO MARIA JOSÉ DA SILVA MELO</w:t>
            </w:r>
          </w:p>
        </w:tc>
        <w:tc>
          <w:tcPr>
            <w:vMerge w:val="restart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NOTA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(quantitativa)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__________</w:t>
            </w:r>
          </w:p>
        </w:tc>
        <w:tc>
          <w:tcPr>
            <w:vMerge w:val="restart"/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0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1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Série:  8° Ano Ens. Fundamental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Professor(a): Wanderson Carvalho</w:t>
            </w:r>
          </w:p>
        </w:tc>
        <w:tc>
          <w:tcPr>
            <w:gridSpan w:val="2"/>
            <w:vMerge w:val="restart"/>
            <w:vAlign w:val="center"/>
          </w:tcPr>
          <w:p w:rsidR="00000000" w:rsidDel="00000000" w:rsidP="00000000" w:rsidRDefault="00000000" w:rsidRPr="00000000" w14:paraId="00000010">
            <w:pPr>
              <w:ind w:left="-10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Data: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     /03/2021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9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61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Nome:Arthur Carvalho Lustosa de Araujo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Nº</w:t>
            </w:r>
          </w:p>
        </w:tc>
        <w:tc>
          <w:tcPr>
            <w:vMerge w:val="continue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3" w:hRule="atLeast"/>
        </w:trPr>
        <w:tc>
          <w:tcPr>
            <w:gridSpan w:val="7"/>
            <w:shd w:fill="d9d9d9" w:val="clear"/>
            <w:vAlign w:val="center"/>
          </w:tcPr>
          <w:p w:rsidR="00000000" w:rsidDel="00000000" w:rsidP="00000000" w:rsidRDefault="00000000" w:rsidRPr="00000000" w14:paraId="00000022">
            <w:pPr>
              <w:spacing w:after="60" w:before="6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1ª VERIFICAÇÃO DA APRENDIZAGEM DE FÍSICA</w:t>
            </w:r>
          </w:p>
        </w:tc>
      </w:tr>
    </w:tbl>
    <w:p w:rsidR="00000000" w:rsidDel="00000000" w:rsidP="00000000" w:rsidRDefault="00000000" w:rsidRPr="00000000" w14:paraId="00000029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QUAL A DISTÂNCIA DA TERRA AO SOL?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“Ao longo da história, os astrônomos tentaram encontrar a distância exata entre os dois corpos celestes e estabelecer uma unidade de medida para isso. Foi em 2012, quando a União Astronômica Internacional decidiu adotar uma medida exata e, assim, criou a unidade astronômica que mede com precisão a distância entre o Sol e o planeta Terra e equivale exatamente a 149.597.870.700 metros. Desta forma, os cientistas podem quantificar as distâncias no espaço fazendo uso desta unidade.”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(fonte: http://g1.globo.com/bom-dia-brasil/noticia/2016/02/analfabetismo-ainda-atinge-27-dos-brasileiros-e-desafios-sao-grandes.html. Acesso em 12 out. 2018.)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Questão 01.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Alguns cientistas aproximaram a distância entre a Terra e o Sol, usando o número 149.600.000. Assinale a alternativa correta sobre a representação em notação científica da distância aproximada entre a Terra e o Sol?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14,96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1,496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149,6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1,496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1,496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superscript"/>
          <w:rtl w:val="0"/>
        </w:rPr>
        <w:t xml:space="preserve">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Questão 02.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Considere os números: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I. 35 milhões</w:t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II.  12,3 bilhões</w:t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III.  0,0000007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As representações, em notação científica, dos números mostrados são respectivamente:</w:t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35.10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; 12,3.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 0,7.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-7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3,5.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; 1,23.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10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 7.10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c) 3,5.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; 1,23.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10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 7.10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-7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d) 3,5. 10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vertAlign w:val="superscript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; 1,23. 10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vertAlign w:val="superscript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 e 7.10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vertAlign w:val="superscript"/>
          <w:rtl w:val="0"/>
        </w:rPr>
        <w:t xml:space="preserve">-6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Questão 03.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 distância que a luz percorre em um ano, chamada ano-luz é de aproximadamente 9.500.000.000.000 quilômetros. A notação científica desse número é: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41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a) 9,5 ∙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b) 0,95 ∙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c) 9,5 ∙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d) 95 ∙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superscript"/>
          <w:rtl w:val="0"/>
        </w:rPr>
        <w:t xml:space="preserve">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e) 9,5 ∙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14</w:t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</w:t>
      </w:r>
      <w:r w:rsidDel="00000000" w:rsidR="00000000" w:rsidRPr="00000000">
        <w:rPr>
          <w:rFonts w:ascii="Times New Roman" w:cs="Times New Roman" w:eastAsia="Times New Roman" w:hAnsi="Times New Roman"/>
          <w:b w:val="1"/>
          <w:highlight w:val="white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Se você pensa que, por morar a alguns quilômetros da sua escola, está a uma enorme distância dela, está equivocado. Um exemplo disso é a distância do Sol até Júpiter, o maior planeta do Sistema Solar. Essa distância é aproximadamente igual a 778 500 000 km. Em compensação, existem distâncias microscópicas, como o raio do átomo de hidrogênio, que é aproximadamente igual a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0,000000005 cm. Esses números podem ser representados, em notação científica, respectivamente, por:</w:t>
      </w:r>
    </w:p>
    <w:p w:rsidR="00000000" w:rsidDel="00000000" w:rsidP="00000000" w:rsidRDefault="00000000" w:rsidRPr="00000000" w14:paraId="0000004D">
      <w:pPr>
        <w:spacing w:after="0" w:line="240" w:lineRule="auto"/>
        <w:jc w:val="both"/>
        <w:rPr>
          <w:rFonts w:ascii="Times New Roman" w:cs="Times New Roman" w:eastAsia="Times New Roman" w:hAnsi="Times New Roman"/>
          <w:sz w:val="8"/>
          <w:szCs w:val="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highlight w:val="whit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7,785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superscript"/>
          <w:rtl w:val="0"/>
        </w:rPr>
        <w:t xml:space="preserve">8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 e 5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superscript"/>
          <w:rtl w:val="0"/>
        </w:rPr>
        <w:t xml:space="preserve">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7,785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8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 5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-8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7,785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8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 5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-9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7,785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5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-8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84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7,785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5 x 10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-9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05.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Assinale a alternativa que corresponde ao valor da seguinte expressão numérica em notação científica: </w:t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8 ·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10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 · 7 · 10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vertAlign w:val="superscript"/>
          <w:rtl w:val="0"/>
        </w:rPr>
        <w:t xml:space="preserve">–2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 · 5 · 10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vertAlign w:val="superscript"/>
          <w:rtl w:val="0"/>
        </w:rPr>
        <w:t xml:space="preserve">8</w:t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Times New Roman" w:cs="Times New Roman" w:eastAsia="Times New Roman" w:hAnsi="Times New Roman"/>
          <w:b w:val="1"/>
          <w:sz w:val="8"/>
          <w:szCs w:val="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280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2,8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11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8">
      <w:pPr>
        <w:spacing w:after="0" w:line="240" w:lineRule="auto"/>
        <w:rPr>
          <w:rFonts w:ascii="Times New Roman" w:cs="Times New Roman" w:eastAsia="Times New Roman" w:hAnsi="Times New Roman"/>
          <w:color w:val="ff000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u w:val="single"/>
          <w:rtl w:val="0"/>
        </w:rPr>
        <w:t xml:space="preserve">c) 28 · 10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u w:val="single"/>
          <w:vertAlign w:val="superscript"/>
          <w:rtl w:val="0"/>
        </w:rPr>
        <w:t xml:space="preserve">10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59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245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5A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e) 280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06.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Leia as notícias: “A NGC 4151 está localizada a cerca de </w:t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43 milhões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de anos-luz da Terra e se enquadra entre as galáxias jovens que possui um buraco negro em intensa atividade. Mas ela não é só lembrada por esses quesitos. A NGC 4151 é conhecida por astrônomos como o ‘olho de Sauron’, uma referência ao vilão do filme ‘O Senhor dos Anéis’”.“Cientistas britânicos conseguiram fazer com que um microscópio ótico conseguisse enxergar objetos de cerca de </w:t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0,00000005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m, oferecendo um olhar inédito sobre o mundo ‘nanoscópico’”. Assinale a alternativa que apresenta os números em destaque no texto, escritos em notação científica.</w:t>
      </w:r>
    </w:p>
    <w:p w:rsidR="00000000" w:rsidDel="00000000" w:rsidP="00000000" w:rsidRDefault="00000000" w:rsidRPr="00000000" w14:paraId="0000005D">
      <w:pPr>
        <w:spacing w:after="0" w:line="240" w:lineRule="auto"/>
        <w:jc w:val="both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4,3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 5,0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8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</w:t>
      </w:r>
    </w:p>
    <w:p w:rsidR="00000000" w:rsidDel="00000000" w:rsidP="00000000" w:rsidRDefault="00000000" w:rsidRPr="00000000" w14:paraId="0000005F">
      <w:pPr>
        <w:spacing w:after="0" w:line="240" w:lineRule="auto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b) 4,3 · 10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vertAlign w:val="superscript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 e 5,0 · 10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vertAlign w:val="superscript"/>
          <w:rtl w:val="0"/>
        </w:rPr>
        <w:t xml:space="preserve">–8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. </w:t>
      </w:r>
    </w:p>
    <w:p w:rsidR="00000000" w:rsidDel="00000000" w:rsidP="00000000" w:rsidRDefault="00000000" w:rsidRPr="00000000" w14:paraId="00000060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c) 4,3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–7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 5,0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8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</w:t>
      </w:r>
    </w:p>
    <w:p w:rsidR="00000000" w:rsidDel="00000000" w:rsidP="00000000" w:rsidRDefault="00000000" w:rsidRPr="00000000" w14:paraId="00000061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4,3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–6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 5,0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</w:t>
      </w:r>
    </w:p>
    <w:p w:rsidR="00000000" w:rsidDel="00000000" w:rsidP="00000000" w:rsidRDefault="00000000" w:rsidRPr="00000000" w14:paraId="0000006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e) 4,3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–6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 5,0 ·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–7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</w:t>
      </w:r>
    </w:p>
    <w:p w:rsidR="00000000" w:rsidDel="00000000" w:rsidP="00000000" w:rsidRDefault="00000000" w:rsidRPr="00000000" w14:paraId="00000063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07.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Um adulto humano saudável abriga cerca de 100 bilhões de bactérias, somente em seu trato digestivo. Esse número de bactérias pode ser escrito como:</w:t>
      </w:r>
    </w:p>
    <w:p w:rsidR="00000000" w:rsidDel="00000000" w:rsidP="00000000" w:rsidRDefault="00000000" w:rsidRPr="00000000" w14:paraId="00000065">
      <w:pPr>
        <w:spacing w:after="0" w:line="240" w:lineRule="auto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Fonts w:ascii="Times New Roman" w:cs="Times New Roman" w:eastAsia="Times New Roman" w:hAnsi="Times New Roman"/>
          <w:sz w:val="8"/>
          <w:szCs w:val="8"/>
          <w:rtl w:val="0"/>
        </w:rPr>
        <w:t xml:space="preserve"> </w:t>
      </w:r>
    </w:p>
    <w:p w:rsidR="00000000" w:rsidDel="00000000" w:rsidP="00000000" w:rsidRDefault="00000000" w:rsidRPr="00000000" w14:paraId="0000006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6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10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68">
      <w:pPr>
        <w:spacing w:after="0" w:line="240" w:lineRule="auto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c) 10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vertAlign w:val="superscript"/>
          <w:rtl w:val="0"/>
        </w:rPr>
        <w:t xml:space="preserve">11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 </w:t>
      </w:r>
    </w:p>
    <w:p w:rsidR="00000000" w:rsidDel="00000000" w:rsidP="00000000" w:rsidRDefault="00000000" w:rsidRPr="00000000" w14:paraId="00000069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d)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12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6A">
      <w:pPr>
        <w:spacing w:after="0" w:line="240" w:lineRule="auto"/>
        <w:rPr>
          <w:rFonts w:ascii="Times New Roman" w:cs="Times New Roman" w:eastAsia="Times New Roman" w:hAnsi="Times New Roman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e) 10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13</w:t>
      </w:r>
    </w:p>
    <w:p w:rsidR="00000000" w:rsidDel="00000000" w:rsidP="00000000" w:rsidRDefault="00000000" w:rsidRPr="00000000" w14:paraId="0000006B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08.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Na tabela a seguir estão registradas as massas aproximadas de alguns corpos.</w:t>
      </w:r>
    </w:p>
    <w:p w:rsidR="00000000" w:rsidDel="00000000" w:rsidP="00000000" w:rsidRDefault="00000000" w:rsidRPr="00000000" w14:paraId="0000006D">
      <w:pPr>
        <w:spacing w:after="0" w:line="240" w:lineRule="auto"/>
        <w:rPr>
          <w:rFonts w:ascii="Times New Roman" w:cs="Times New Roman" w:eastAsia="Times New Roman" w:hAnsi="Times New Roman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0" distT="0" distL="0" distR="0">
            <wp:extent cx="6163530" cy="878594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63530" cy="87859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rPr>
          <w:rFonts w:ascii="Times New Roman" w:cs="Times New Roman" w:eastAsia="Times New Roman" w:hAnsi="Times New Roman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Quais dos valores da tabela estão expressos em notação científica?</w:t>
      </w:r>
    </w:p>
    <w:p w:rsidR="00000000" w:rsidDel="00000000" w:rsidP="00000000" w:rsidRDefault="00000000" w:rsidRPr="00000000" w14:paraId="00000071">
      <w:pPr>
        <w:spacing w:after="0" w:line="240" w:lineRule="auto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R:20·10 elevado a menos seis</w:t>
      </w:r>
    </w:p>
    <w:p w:rsidR="00000000" w:rsidDel="00000000" w:rsidP="00000000" w:rsidRDefault="00000000" w:rsidRPr="00000000" w14:paraId="0000007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Escreva os demais valores em notação científica.</w:t>
      </w:r>
    </w:p>
    <w:p w:rsidR="00000000" w:rsidDel="00000000" w:rsidP="00000000" w:rsidRDefault="00000000" w:rsidRPr="00000000" w14:paraId="0000007A">
      <w:pPr>
        <w:spacing w:after="0" w:line="240" w:lineRule="auto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R:1,5x10 elevado a dois</w:t>
      </w:r>
    </w:p>
    <w:p w:rsidR="00000000" w:rsidDel="00000000" w:rsidP="00000000" w:rsidRDefault="00000000" w:rsidRPr="00000000" w14:paraId="0000007B">
      <w:pPr>
        <w:spacing w:after="0" w:line="240" w:lineRule="auto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91×10 elevado a menos trinta e um</w:t>
      </w:r>
    </w:p>
    <w:p w:rsidR="00000000" w:rsidDel="00000000" w:rsidP="00000000" w:rsidRDefault="00000000" w:rsidRPr="00000000" w14:paraId="0000007C">
      <w:pPr>
        <w:spacing w:after="0" w:line="240" w:lineRule="auto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735×10 elevado a vinte e dois</w:t>
      </w:r>
    </w:p>
    <w:p w:rsidR="00000000" w:rsidDel="00000000" w:rsidP="00000000" w:rsidRDefault="00000000" w:rsidRPr="00000000" w14:paraId="0000007D">
      <w:pPr>
        <w:spacing w:after="0" w:line="240" w:lineRule="auto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20×10 elevado a menos seis</w:t>
      </w:r>
    </w:p>
    <w:p w:rsidR="00000000" w:rsidDel="00000000" w:rsidP="00000000" w:rsidRDefault="00000000" w:rsidRPr="00000000" w14:paraId="0000007E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09.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Uma avaliação atualizada 4 anos atrás de um tratado administrado pela ONU Meio Ambiente confirmou que a caça continua ameaçando a sobrevivência de elefantes africanos, cuja população caiu de estimados 12 milhões há um século para 400 mil, de acordo com o  Relatório sobre a Situação de Elefantes Africanos 2016.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3510280</wp:posOffset>
            </wp:positionH>
            <wp:positionV relativeFrom="paragraph">
              <wp:posOffset>50165</wp:posOffset>
            </wp:positionV>
            <wp:extent cx="2626995" cy="1270635"/>
            <wp:effectExtent b="0" l="0" r="0" t="0"/>
            <wp:wrapSquare wrapText="bothSides" distB="0" distT="0" distL="114300" distR="114300"/>
            <wp:docPr descr="Resultado de imagem para elefantes africanos" id="3" name="image3.png"/>
            <a:graphic>
              <a:graphicData uri="http://schemas.openxmlformats.org/drawingml/2006/picture">
                <pic:pic>
                  <pic:nvPicPr>
                    <pic:cNvPr descr="Resultado de imagem para elefantes africanos"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26995" cy="12706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Considerando que o peso médio de um elefante é de 5,4 toneladas, qual o peso aproximado, em kg e em notação científica, do total de elefantes em 2016?</w:t>
      </w:r>
    </w:p>
    <w:p w:rsidR="00000000" w:rsidDel="00000000" w:rsidP="00000000" w:rsidRDefault="00000000" w:rsidRPr="00000000" w14:paraId="00000088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40" w:lineRule="auto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R:7,2^8</w:t>
      </w:r>
    </w:p>
    <w:p w:rsidR="00000000" w:rsidDel="00000000" w:rsidP="00000000" w:rsidRDefault="00000000" w:rsidRPr="00000000" w14:paraId="0000008A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Questão 10.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Se fosse possível juntar toda a água doce em forma líquida de nosso planeta, teríamos a quantidade aproximada de 140 bilhões de m</w:t>
      </w:r>
      <w:r w:rsidDel="00000000" w:rsidR="00000000" w:rsidRPr="00000000">
        <w:rPr>
          <w:rFonts w:ascii="Times New Roman" w:cs="Times New Roman" w:eastAsia="Times New Roman" w:hAnsi="Times New Roman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Essa quantidade em litros e em notação científica é de: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4664075</wp:posOffset>
            </wp:positionH>
            <wp:positionV relativeFrom="paragraph">
              <wp:posOffset>0</wp:posOffset>
            </wp:positionV>
            <wp:extent cx="1528445" cy="1287145"/>
            <wp:effectExtent b="0" l="0" r="0" t="0"/>
            <wp:wrapSquare wrapText="bothSides" distB="0" distT="0" distL="114300" distR="114300"/>
            <wp:docPr descr="Resultado de imagem para terra planeta agua" id="2" name="image2.png"/>
            <a:graphic>
              <a:graphicData uri="http://schemas.openxmlformats.org/drawingml/2006/picture">
                <pic:pic>
                  <pic:nvPicPr>
                    <pic:cNvPr descr="Resultado de imagem para terra planeta agua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8445" cy="12871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(Dica importante: para converter m³ para litros multiplique o valor pretendido por 1.000)</w:t>
      </w:r>
    </w:p>
    <w:p w:rsidR="00000000" w:rsidDel="00000000" w:rsidP="00000000" w:rsidRDefault="00000000" w:rsidRPr="00000000" w14:paraId="00000094">
      <w:pPr>
        <w:spacing w:after="0" w:line="240" w:lineRule="auto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R:14 x 10^10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GABARITO</w:t>
      </w:r>
    </w:p>
    <w:p w:rsidR="00000000" w:rsidDel="00000000" w:rsidP="00000000" w:rsidRDefault="00000000" w:rsidRPr="00000000" w14:paraId="000000A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4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4"/>
        <w:gridCol w:w="974"/>
        <w:gridCol w:w="974"/>
        <w:gridCol w:w="974"/>
        <w:gridCol w:w="974"/>
        <w:gridCol w:w="974"/>
        <w:gridCol w:w="974"/>
        <w:gridCol w:w="974"/>
        <w:gridCol w:w="975"/>
        <w:gridCol w:w="975"/>
        <w:tblGridChange w:id="0">
          <w:tblGrid>
            <w:gridCol w:w="974"/>
            <w:gridCol w:w="974"/>
            <w:gridCol w:w="974"/>
            <w:gridCol w:w="974"/>
            <w:gridCol w:w="974"/>
            <w:gridCol w:w="974"/>
            <w:gridCol w:w="974"/>
            <w:gridCol w:w="974"/>
            <w:gridCol w:w="975"/>
            <w:gridCol w:w="975"/>
          </w:tblGrid>
        </w:tblGridChange>
      </w:tblGrid>
      <w:tr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</w:tr>
      <w:tr>
        <w:tc>
          <w:tcPr/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37" w:right="0" w:hanging="357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7" w:right="0" w:hanging="357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40" w:top="1440" w:left="1077" w:right="107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  <w:tab w:val="left" w:pos="204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b w:val="1"/>
        <w:i w:val="0"/>
      </w:rPr>
    </w:lvl>
    <w:lvl w:ilvl="1">
      <w:start w:val="1"/>
      <w:numFmt w:val="lowerLetter"/>
      <w:lvlText w:val="%2)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4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