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vertAnchor="page" w:horzAnchor="margin" w:tblpY="464"/>
        <w:tblW w:w="5000" w:type="pct"/>
        <w:tblLook w:val="04A0" w:firstRow="1" w:lastRow="0" w:firstColumn="1" w:lastColumn="0" w:noHBand="0" w:noVBand="1"/>
      </w:tblPr>
      <w:tblGrid>
        <w:gridCol w:w="1020"/>
        <w:gridCol w:w="2115"/>
        <w:gridCol w:w="3572"/>
        <w:gridCol w:w="859"/>
        <w:gridCol w:w="1152"/>
        <w:gridCol w:w="1716"/>
        <w:gridCol w:w="248"/>
      </w:tblGrid>
      <w:tr w:rsidR="00D06885" w14:paraId="4FE7196D" w14:textId="77777777" w:rsidTr="0002311F">
        <w:trPr>
          <w:trHeight w:val="57"/>
        </w:trPr>
        <w:tc>
          <w:tcPr>
            <w:tcW w:w="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C6321" w14:textId="77777777" w:rsidR="00D06885" w:rsidRDefault="00D06885" w:rsidP="0002311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66238329" wp14:editId="7B6B9E6C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7733B39D" w14:textId="77777777" w:rsidR="00D06885" w:rsidRDefault="00D06885" w:rsidP="0002311F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7E8AF2" w14:textId="77777777"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14:paraId="32A51199" w14:textId="77777777"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14:paraId="01A0F074" w14:textId="77777777"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14:paraId="16354BC3" w14:textId="77777777"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14:paraId="15A84578" w14:textId="77777777"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14:paraId="737DD276" w14:textId="77777777"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14:paraId="3CFFF476" w14:textId="77777777"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14:paraId="42523134" w14:textId="77777777"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63665AA" w14:textId="77777777" w:rsidR="00D06885" w:rsidRDefault="00D06885" w:rsidP="0002311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06885" w14:paraId="660238BA" w14:textId="77777777" w:rsidTr="0002311F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74F4C" w14:textId="77777777"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A1B9B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8° ano fund.</w:t>
            </w:r>
          </w:p>
        </w:tc>
        <w:tc>
          <w:tcPr>
            <w:tcW w:w="16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1F308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 Fernanda Aparecida</w:t>
            </w:r>
          </w:p>
        </w:tc>
        <w:tc>
          <w:tcPr>
            <w:tcW w:w="94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55F0F" w14:textId="77777777" w:rsidR="00D06885" w:rsidRDefault="00D06885" w:rsidP="0002311F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</w:t>
            </w:r>
            <w:r w:rsidR="00F51360">
              <w:rPr>
                <w:rFonts w:ascii="Times New Roman" w:hAnsi="Times New Roman" w:cs="Times New Roman"/>
                <w:b/>
              </w:rPr>
              <w:t>17</w:t>
            </w:r>
            <w:r>
              <w:rPr>
                <w:rFonts w:ascii="Times New Roman" w:hAnsi="Times New Roman" w:cs="Times New Roman"/>
                <w:b/>
              </w:rPr>
              <w:t>/04/2021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ECA4AF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768612" w14:textId="77777777"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</w:tr>
      <w:tr w:rsidR="00D06885" w14:paraId="1177B55C" w14:textId="77777777" w:rsidTr="0002311F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72FC0" w14:textId="77777777"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FE671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8431B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35CA4" w14:textId="77777777"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B5E6E7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681845" w14:textId="77777777"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</w:tr>
      <w:tr w:rsidR="00D06885" w14:paraId="21A027E1" w14:textId="77777777" w:rsidTr="0002311F">
        <w:trPr>
          <w:trHeight w:val="3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536EE" w14:textId="77777777"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929C2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  <w:r w:rsidR="00F51360">
              <w:rPr>
                <w:rFonts w:ascii="Times New Roman" w:hAnsi="Times New Roman" w:cs="Times New Roman"/>
                <w:b/>
              </w:rPr>
              <w:t>Évelyn Maria Carvalho de S. Leão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3B8D0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  <w:r w:rsidR="00F5136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E5EC63" w14:textId="77777777"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A703A" w14:textId="77777777"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</w:tr>
      <w:tr w:rsidR="00D06885" w14:paraId="1F1AC297" w14:textId="77777777" w:rsidTr="0002311F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26AF2B" w14:textId="77777777" w:rsidR="00D06885" w:rsidRDefault="00D06885" w:rsidP="0002311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HISTÓRIA</w:t>
            </w:r>
          </w:p>
        </w:tc>
      </w:tr>
    </w:tbl>
    <w:p w14:paraId="60A7D6A6" w14:textId="77777777" w:rsidR="00D06885" w:rsidRPr="00710DE7" w:rsidRDefault="00D06885" w:rsidP="00D06885">
      <w:pPr>
        <w:spacing w:after="0" w:line="240" w:lineRule="auto"/>
        <w:jc w:val="both"/>
        <w:rPr>
          <w:rFonts w:ascii="Times New Roman" w:eastAsia="Arial Unicode MS" w:hAnsi="Times New Roman" w:cs="Times New Roman"/>
          <w:sz w:val="4"/>
        </w:rPr>
      </w:pPr>
    </w:p>
    <w:p w14:paraId="21E27633" w14:textId="77777777" w:rsidR="00A845F8" w:rsidRPr="00D06885" w:rsidRDefault="00A845F8" w:rsidP="00D06885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noProof/>
          <w:sz w:val="24"/>
          <w:lang w:eastAsia="pt-BR"/>
        </w:rPr>
        <w:drawing>
          <wp:inline distT="0" distB="0" distL="0" distR="0" wp14:anchorId="6AA98FF7" wp14:editId="0604E4F4">
            <wp:extent cx="6642538" cy="943398"/>
            <wp:effectExtent l="0" t="0" r="635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59" cy="942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DD387B" w14:textId="77777777" w:rsidR="00D06885" w:rsidRPr="00710DE7" w:rsidRDefault="00D06885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4"/>
        </w:rPr>
      </w:pPr>
    </w:p>
    <w:p w14:paraId="4CCC71C4" w14:textId="77777777" w:rsidR="00A845F8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A845F8" w:rsidRPr="00EC1C53">
        <w:rPr>
          <w:rFonts w:ascii="Times New Roman" w:eastAsia="Arial Unicode MS" w:hAnsi="Times New Roman" w:cs="Times New Roman"/>
          <w:b/>
          <w:sz w:val="24"/>
        </w:rPr>
        <w:t>1.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Sobre o contexto histórico da França pré-revolução, é verdadeiro afirmar que:</w:t>
      </w:r>
    </w:p>
    <w:p w14:paraId="5A35570D" w14:textId="77777777" w:rsidR="00EC1C53" w:rsidRPr="00EC1C53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8"/>
        </w:rPr>
      </w:pPr>
    </w:p>
    <w:p w14:paraId="4B596850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O clero e a nobreza possuíam muitos privilégios, entre eles a isenção tributária (não pagavam impostos).</w:t>
      </w:r>
    </w:p>
    <w:p w14:paraId="40038FB1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estrutura social da população francesa não era estratificada.</w:t>
      </w:r>
    </w:p>
    <w:p w14:paraId="63AC4FD7" w14:textId="77777777" w:rsidR="00A845F8" w:rsidRPr="00D06885" w:rsidRDefault="006452E0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c)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Havia igualdade de direitos, sendo que não havia camadas sociais privilegiadas.</w:t>
      </w:r>
    </w:p>
    <w:p w14:paraId="647FE370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Não havia pobreza, nem miséria, pois existia uma justa distribuição de renda.</w:t>
      </w:r>
    </w:p>
    <w:p w14:paraId="194534F4" w14:textId="77777777" w:rsidR="00EC1C53" w:rsidRPr="00A11D65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</w:rPr>
      </w:pPr>
    </w:p>
    <w:p w14:paraId="0F0D3263" w14:textId="77777777" w:rsidR="00A845F8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A845F8" w:rsidRPr="00EC1C53">
        <w:rPr>
          <w:rFonts w:ascii="Times New Roman" w:eastAsia="Arial Unicode MS" w:hAnsi="Times New Roman" w:cs="Times New Roman"/>
          <w:b/>
          <w:sz w:val="24"/>
        </w:rPr>
        <w:t>2.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Um dos fatos históricos mais importantes da Revolução Francesa foi:</w:t>
      </w:r>
    </w:p>
    <w:p w14:paraId="0852A6DB" w14:textId="77777777" w:rsidR="00EC1C53" w:rsidRPr="00EC1C53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14:paraId="65D7DD73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A decretação de leis que garantiam igualdade de direitos na França em 1789.</w:t>
      </w:r>
    </w:p>
    <w:p w14:paraId="25575FF8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união do clero e da burguesia em prol da derrubada da monarquia e implantação da República.</w:t>
      </w:r>
    </w:p>
    <w:p w14:paraId="240962BF" w14:textId="77777777" w:rsidR="00A845F8" w:rsidRPr="00D06885" w:rsidRDefault="008777AC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c</w:t>
      </w:r>
      <w:r w:rsidR="00A845F8" w:rsidRPr="00D06885">
        <w:rPr>
          <w:rFonts w:ascii="Times New Roman" w:eastAsia="Arial Unicode MS" w:hAnsi="Times New Roman" w:cs="Times New Roman"/>
          <w:sz w:val="24"/>
        </w:rPr>
        <w:t>) A Queda da Bastilha (principal prisão política da monarquia francesa) em 14 de julho de 1789.</w:t>
      </w:r>
    </w:p>
    <w:p w14:paraId="171DEEF7" w14:textId="77777777" w:rsidR="000E00FA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O apoio de Napoleão Bonaparte ao governo do monarca Luís XVI.</w:t>
      </w:r>
    </w:p>
    <w:p w14:paraId="72652855" w14:textId="77777777" w:rsidR="00EC1C53" w:rsidRPr="00A11D65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0"/>
          <w:szCs w:val="12"/>
        </w:rPr>
      </w:pPr>
    </w:p>
    <w:p w14:paraId="2DC94455" w14:textId="77777777" w:rsidR="00A845F8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A845F8" w:rsidRPr="00EC1C53">
        <w:rPr>
          <w:rFonts w:ascii="Times New Roman" w:eastAsia="Arial Unicode MS" w:hAnsi="Times New Roman" w:cs="Times New Roman"/>
          <w:b/>
          <w:sz w:val="24"/>
        </w:rPr>
        <w:t>3.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Qual das alternativas abaixo apresenta características da última fase da Revolução Francesa, conhecida como Diretório (1795-1799)?</w:t>
      </w:r>
    </w:p>
    <w:p w14:paraId="1D4F49AC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14:paraId="05CA0854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Instalação de um governo parlamentarista e aumento do poder da baixa burguesia.</w:t>
      </w:r>
    </w:p>
    <w:p w14:paraId="32AE44E0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Formação de um governo compostos por líderes camponeses e diminuição do prestígio do exército.</w:t>
      </w:r>
    </w:p>
    <w:p w14:paraId="62950E5A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Formação de um governo composto por militares e religiosos e retorno da monarquia.</w:t>
      </w:r>
    </w:p>
    <w:p w14:paraId="0B548FC1" w14:textId="77777777" w:rsidR="00A845F8" w:rsidRPr="00D06885" w:rsidRDefault="00995170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d</w:t>
      </w:r>
      <w:r w:rsidR="00A845F8" w:rsidRPr="00D06885">
        <w:rPr>
          <w:rFonts w:ascii="Times New Roman" w:eastAsia="Arial Unicode MS" w:hAnsi="Times New Roman" w:cs="Times New Roman"/>
          <w:sz w:val="24"/>
        </w:rPr>
        <w:t>) Volta ao poder da alta burguesia e aumento do prestígio do exército.</w:t>
      </w:r>
    </w:p>
    <w:p w14:paraId="461B98A8" w14:textId="77777777" w:rsidR="00264456" w:rsidRPr="00A11D6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0"/>
          <w:szCs w:val="12"/>
        </w:rPr>
      </w:pPr>
    </w:p>
    <w:p w14:paraId="2BBC520E" w14:textId="77777777" w:rsidR="00A845F8" w:rsidRPr="00D0688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A845F8" w:rsidRPr="00264456">
        <w:rPr>
          <w:rFonts w:ascii="Times New Roman" w:eastAsia="Arial Unicode MS" w:hAnsi="Times New Roman" w:cs="Times New Roman"/>
          <w:b/>
          <w:sz w:val="24"/>
        </w:rPr>
        <w:t>4.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Após a Revolução de 1789, a França viveu um período de grande instabilidade, marcado pelo radicalismo e pela constante ameaça externa. Assinale a alternativa correta em relação a esse período.</w:t>
      </w:r>
    </w:p>
    <w:p w14:paraId="72A4A193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14:paraId="30D770FA" w14:textId="77777777" w:rsidR="00A845F8" w:rsidRPr="00D06885" w:rsidRDefault="0031384C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a</w:t>
      </w:r>
      <w:r w:rsidR="00A845F8" w:rsidRPr="00D06885">
        <w:rPr>
          <w:rFonts w:ascii="Times New Roman" w:eastAsia="Arial Unicode MS" w:hAnsi="Times New Roman" w:cs="Times New Roman"/>
          <w:sz w:val="24"/>
        </w:rPr>
        <w:t>) Com a Queda da Bastilha, símbolo do autoritarismo real, os deputados da Assembleia Constituinte, aproveitando o momento político, proclamaram a República, pondo um termo final ao Antigo Regime.</w:t>
      </w:r>
    </w:p>
    <w:p w14:paraId="5415E1F0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 xml:space="preserve">b) </w:t>
      </w:r>
      <w:r w:rsidR="00082022" w:rsidRPr="00D06885">
        <w:rPr>
          <w:rFonts w:ascii="Times New Roman" w:eastAsia="Arial Unicode MS" w:hAnsi="Times New Roman" w:cs="Times New Roman"/>
          <w:sz w:val="24"/>
        </w:rPr>
        <w:t>o Golpe do 18 Brumário representou a queda do Diretório, regime que se pretendia ter um representante dos interesses burgueses, mas que era inapto a governar.</w:t>
      </w:r>
    </w:p>
    <w:p w14:paraId="66899A17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o período conhecido como o Grande Terror foi protagonizado pelo jacobino Robespierre, que posteriormente foi derrubado por Napoleão, um general que se destacara por sua trajetória vitoriosa.</w:t>
      </w:r>
    </w:p>
    <w:p w14:paraId="47E93F65" w14:textId="77777777"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 xml:space="preserve">d) </w:t>
      </w:r>
      <w:r w:rsidR="00082022" w:rsidRPr="00D06885">
        <w:rPr>
          <w:rFonts w:ascii="Times New Roman" w:eastAsia="Arial Unicode MS" w:hAnsi="Times New Roman" w:cs="Times New Roman"/>
          <w:sz w:val="24"/>
        </w:rPr>
        <w:t xml:space="preserve">Em meio ao caos provocado pela fuga do Rei e pela derrocada da Monarquia, iniciou-se, em Paris, a criação de uma sociedade baseada nos ideais socialistas, a Comuna de Paris. </w:t>
      </w:r>
    </w:p>
    <w:p w14:paraId="5A31D3C4" w14:textId="77777777" w:rsidR="00264456" w:rsidRPr="00A11D6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0"/>
          <w:szCs w:val="12"/>
        </w:rPr>
      </w:pPr>
    </w:p>
    <w:p w14:paraId="4495EA62" w14:textId="77777777" w:rsidR="00082022" w:rsidRPr="00D0688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82022" w:rsidRPr="00264456">
        <w:rPr>
          <w:rFonts w:ascii="Times New Roman" w:eastAsia="Arial Unicode MS" w:hAnsi="Times New Roman" w:cs="Times New Roman"/>
          <w:b/>
          <w:sz w:val="24"/>
        </w:rPr>
        <w:t>5.</w:t>
      </w:r>
      <w:r w:rsidR="00082022" w:rsidRPr="00D06885">
        <w:rPr>
          <w:rFonts w:ascii="Times New Roman" w:eastAsia="Arial Unicode MS" w:hAnsi="Times New Roman" w:cs="Times New Roman"/>
          <w:sz w:val="24"/>
        </w:rPr>
        <w:t xml:space="preserve"> Durante a Revolução Francesa, em 1789, foi aprovada a Declaração de Direitos do Homem e do Cidadão.</w:t>
      </w:r>
    </w:p>
    <w:p w14:paraId="464D85D2" w14:textId="77777777" w:rsidR="00082022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No contexto histórico da época, esse documento:</w:t>
      </w:r>
    </w:p>
    <w:p w14:paraId="2713A96D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14:paraId="38576FCC" w14:textId="77777777" w:rsidR="00082022" w:rsidRPr="00D06885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criou novas relações político-ideológicas que permitiram o triunfo do socialismo.</w:t>
      </w:r>
    </w:p>
    <w:p w14:paraId="0D68BD9A" w14:textId="77777777" w:rsidR="00082022" w:rsidRPr="00D06885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estabeleceu novas condições de produção, tornando mais justa a relação entre capital e trabalho.</w:t>
      </w:r>
    </w:p>
    <w:p w14:paraId="063E8448" w14:textId="77777777" w:rsidR="00ED7FEB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demonstrou ambiguidade, ao não reconhecer o direito de liberdade aos escravos das colônias.</w:t>
      </w:r>
    </w:p>
    <w:p w14:paraId="27656EA3" w14:textId="77777777" w:rsidR="00082022" w:rsidRPr="00D06885" w:rsidRDefault="00ED7FEB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 xml:space="preserve"> X </w:t>
      </w:r>
      <w:r w:rsidR="00082022" w:rsidRPr="00D06885">
        <w:rPr>
          <w:rFonts w:ascii="Times New Roman" w:eastAsia="Arial Unicode MS" w:hAnsi="Times New Roman" w:cs="Times New Roman"/>
          <w:sz w:val="24"/>
        </w:rPr>
        <w:t>d) promoveu o direito de igualdade de gênero, estendendo o direito de voto às mulheres.</w:t>
      </w:r>
    </w:p>
    <w:p w14:paraId="79522AB1" w14:textId="77777777" w:rsidR="00264456" w:rsidRPr="00A11D6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0"/>
          <w:szCs w:val="12"/>
        </w:rPr>
      </w:pPr>
    </w:p>
    <w:p w14:paraId="603CD371" w14:textId="77777777" w:rsidR="00082022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82022" w:rsidRPr="00264456">
        <w:rPr>
          <w:rFonts w:ascii="Times New Roman" w:eastAsia="Arial Unicode MS" w:hAnsi="Times New Roman" w:cs="Times New Roman"/>
          <w:b/>
          <w:sz w:val="24"/>
        </w:rPr>
        <w:t>6.</w:t>
      </w:r>
      <w:r w:rsidR="00082022" w:rsidRPr="00D06885">
        <w:rPr>
          <w:rFonts w:ascii="Times New Roman" w:eastAsia="Arial Unicode MS" w:hAnsi="Times New Roman" w:cs="Times New Roman"/>
          <w:sz w:val="24"/>
        </w:rPr>
        <w:t xml:space="preserve"> </w:t>
      </w:r>
      <w:r w:rsidR="000132E2" w:rsidRPr="00D06885">
        <w:rPr>
          <w:rFonts w:ascii="Times New Roman" w:eastAsia="Arial Unicode MS" w:hAnsi="Times New Roman" w:cs="Times New Roman"/>
          <w:sz w:val="24"/>
        </w:rPr>
        <w:t>Leia o trecho e responda.</w:t>
      </w:r>
    </w:p>
    <w:p w14:paraId="18887BBB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14:paraId="46FF7B11" w14:textId="77777777" w:rsidR="000132E2" w:rsidRPr="00A11D6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i/>
          <w:sz w:val="24"/>
        </w:rPr>
      </w:pPr>
      <w:r w:rsidRPr="00A11D65">
        <w:rPr>
          <w:rFonts w:ascii="Times New Roman" w:eastAsia="Arial Unicode MS" w:hAnsi="Times New Roman" w:cs="Times New Roman"/>
          <w:i/>
          <w:sz w:val="24"/>
        </w:rPr>
        <w:t>“Milhares de séculos decorrerão antes que as circunstâncias acumuladas sobre a minha cabeça vão encontrar um outro na multidão para reproduzir o mesmo espetáculo.” (Napoleão Bonaparte).</w:t>
      </w:r>
    </w:p>
    <w:p w14:paraId="5221159D" w14:textId="77777777" w:rsidR="00264456" w:rsidRPr="00A11D6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14:paraId="5A470B17" w14:textId="77777777" w:rsidR="0055267F" w:rsidRPr="0055267F" w:rsidRDefault="0055267F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</w:rPr>
      </w:pPr>
    </w:p>
    <w:p w14:paraId="72815023" w14:textId="77777777" w:rsidR="000132E2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Sobre o período napoleônico (1799-1815), podemos afirmar que:</w:t>
      </w:r>
    </w:p>
    <w:p w14:paraId="65EC464C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14:paraId="3451CDEB" w14:textId="77777777" w:rsidR="000132E2" w:rsidRPr="00D06885" w:rsidRDefault="00434BFC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a)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consolidou a revolução burguesa na França através da contenção dos monarquistas e jacobinos.</w:t>
      </w:r>
    </w:p>
    <w:p w14:paraId="415570F6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lastRenderedPageBreak/>
        <w:t>b) manteve as perseguições religiosas e o confisco das propriedades eclesiásticas iniciadas durante a Revolução Francesa.</w:t>
      </w:r>
    </w:p>
    <w:p w14:paraId="05DB56E0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enfrentou a oposição do exército e dos camponeses ao se fazer coroar imperador dos franceses.</w:t>
      </w:r>
    </w:p>
    <w:p w14:paraId="4AA08A1E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favoreceu a aliança militar e econômica com a Inglaterra, visando à expansão de mercados.</w:t>
      </w:r>
    </w:p>
    <w:p w14:paraId="0BDF8A53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e) anulou diversas conquistas do período revolucionário, tais como a igualdade entre os indivíduos e o direito de propriedade.</w:t>
      </w:r>
    </w:p>
    <w:p w14:paraId="19CA5B6F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14:paraId="03227D88" w14:textId="77777777" w:rsidR="000132E2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132E2" w:rsidRPr="00264456">
        <w:rPr>
          <w:rFonts w:ascii="Times New Roman" w:eastAsia="Arial Unicode MS" w:hAnsi="Times New Roman" w:cs="Times New Roman"/>
          <w:b/>
          <w:sz w:val="24"/>
        </w:rPr>
        <w:t>7.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As campanhas militares napoleônicas impuseram o domínio do Estado francês sobre diversas nações europeias. Um dos efeitos dessas campanhas foi:</w:t>
      </w:r>
    </w:p>
    <w:p w14:paraId="5D367377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14:paraId="0CF88AC1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o fortalecimento dos fundamentos do Estado oligárquico, com a retomada dos privilégios dos antigos senhores feudais.</w:t>
      </w:r>
    </w:p>
    <w:p w14:paraId="35EFD585" w14:textId="77777777" w:rsidR="000132E2" w:rsidRPr="00D06885" w:rsidRDefault="00D85D5D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b)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a disseminação dos princípios liberais franceses, especialmente o Código Civil, que abalou as velhas estruturas aristocráticas.</w:t>
      </w:r>
    </w:p>
    <w:p w14:paraId="4CDF2D20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a ampliação do poder eclesiástico sobre a estrutura do Estado, a partir de uma bula assinada pelo papa Pio VII e Napoleão.</w:t>
      </w:r>
    </w:p>
    <w:p w14:paraId="28D30E5A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a destruição do poderio naval dos ingleses, com graves consequências para o comércio de suas manufaturas.</w:t>
      </w:r>
    </w:p>
    <w:p w14:paraId="43DA517C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14:paraId="2974E421" w14:textId="77777777" w:rsidR="000132E2" w:rsidRPr="00D0688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132E2" w:rsidRPr="00264456">
        <w:rPr>
          <w:rFonts w:ascii="Times New Roman" w:eastAsia="Arial Unicode MS" w:hAnsi="Times New Roman" w:cs="Times New Roman"/>
          <w:b/>
          <w:sz w:val="24"/>
        </w:rPr>
        <w:t>8.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Napoleão Bonaparte, para os franceses, foi "... o mais bem-sucedido governante de sua longa história. Triunfou gloriosamente no exterior, mas, em termos nacionais, também estabeleceu ou restabeleceu o mecanismo das instituições francesas como existem até hoje."</w:t>
      </w:r>
    </w:p>
    <w:p w14:paraId="046096EA" w14:textId="77777777" w:rsidR="000132E2" w:rsidRDefault="000132E2" w:rsidP="00264456">
      <w:pPr>
        <w:tabs>
          <w:tab w:val="left" w:pos="2714"/>
        </w:tabs>
        <w:spacing w:after="0" w:line="240" w:lineRule="auto"/>
        <w:jc w:val="right"/>
        <w:rPr>
          <w:rFonts w:ascii="Times New Roman" w:eastAsia="Arial Unicode MS" w:hAnsi="Times New Roman" w:cs="Times New Roman"/>
          <w:sz w:val="16"/>
        </w:rPr>
      </w:pPr>
      <w:r w:rsidRPr="00264456">
        <w:rPr>
          <w:rFonts w:ascii="Times New Roman" w:eastAsia="Arial Unicode MS" w:hAnsi="Times New Roman" w:cs="Times New Roman"/>
          <w:sz w:val="16"/>
        </w:rPr>
        <w:t>(HOBSBAWM, Eric J. A era das revoluções. 1789-1848. p.94).</w:t>
      </w:r>
    </w:p>
    <w:p w14:paraId="088A4915" w14:textId="77777777" w:rsidR="00710DE7" w:rsidRPr="00710DE7" w:rsidRDefault="00710DE7" w:rsidP="00264456">
      <w:pPr>
        <w:tabs>
          <w:tab w:val="left" w:pos="2714"/>
        </w:tabs>
        <w:spacing w:after="0" w:line="240" w:lineRule="auto"/>
        <w:jc w:val="right"/>
        <w:rPr>
          <w:rFonts w:ascii="Times New Roman" w:eastAsia="Arial Unicode MS" w:hAnsi="Times New Roman" w:cs="Times New Roman"/>
          <w:sz w:val="10"/>
        </w:rPr>
      </w:pPr>
    </w:p>
    <w:p w14:paraId="3C225557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"Foi preciso esperar a consolidação napoleônica para haver um novo interesse pela indústria."</w:t>
      </w:r>
    </w:p>
    <w:p w14:paraId="0C30B29D" w14:textId="77777777" w:rsidR="000132E2" w:rsidRDefault="000132E2" w:rsidP="00264456">
      <w:pPr>
        <w:tabs>
          <w:tab w:val="left" w:pos="2714"/>
        </w:tabs>
        <w:spacing w:after="0" w:line="240" w:lineRule="auto"/>
        <w:jc w:val="right"/>
        <w:rPr>
          <w:rFonts w:ascii="Times New Roman" w:eastAsia="Arial Unicode MS" w:hAnsi="Times New Roman" w:cs="Times New Roman"/>
          <w:sz w:val="16"/>
        </w:rPr>
      </w:pPr>
      <w:r w:rsidRPr="00264456">
        <w:rPr>
          <w:rFonts w:ascii="Times New Roman" w:eastAsia="Arial Unicode MS" w:hAnsi="Times New Roman" w:cs="Times New Roman"/>
          <w:sz w:val="16"/>
        </w:rPr>
        <w:t>(FALCON, Francisco e MOURA, Gerson. A formação do mundo contemporâneo. p 35).</w:t>
      </w:r>
    </w:p>
    <w:p w14:paraId="4340F9DE" w14:textId="77777777" w:rsidR="00264456" w:rsidRPr="00264456" w:rsidRDefault="00264456" w:rsidP="00264456">
      <w:pPr>
        <w:tabs>
          <w:tab w:val="left" w:pos="2714"/>
        </w:tabs>
        <w:spacing w:after="0" w:line="240" w:lineRule="auto"/>
        <w:jc w:val="right"/>
        <w:rPr>
          <w:rFonts w:ascii="Times New Roman" w:eastAsia="Arial Unicode MS" w:hAnsi="Times New Roman" w:cs="Times New Roman"/>
          <w:sz w:val="8"/>
        </w:rPr>
      </w:pPr>
    </w:p>
    <w:p w14:paraId="2EBE8268" w14:textId="77777777" w:rsidR="000132E2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Levando em consideração as medidas e as transformações do período napoleônico, assinale a alternativa correta:</w:t>
      </w:r>
    </w:p>
    <w:p w14:paraId="5D9D9191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14:paraId="00E653F4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A Era Napoleônica fortaleceu os ideais aristocráticos do Antigo Regime colocando a França como uma nação-moderna.</w:t>
      </w:r>
    </w:p>
    <w:p w14:paraId="1F2F56D0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França, no início do século XVIII, já era um país que apresentava embriões de uma sociedade capitalista, cujas forças dinâmicas apontavam para um desenvolvimento industrial autêntico, o que foi interrompido com a agitação revolucionária e só retomado com a Era Napoleônica.</w:t>
      </w:r>
    </w:p>
    <w:p w14:paraId="7622329E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As Guerras Napoleônicas na Europa desorganizaram a economia do continente e retardaram a difusão das instituições impulsionadoras do capitalismo.</w:t>
      </w:r>
    </w:p>
    <w:p w14:paraId="18FCC090" w14:textId="77777777" w:rsidR="000132E2" w:rsidRPr="00D06885" w:rsidRDefault="00C2069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d)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As principais reformas napoleônicas durante o Consulado foram: a institucionalização do Código Civil em 1804, garantindo a liberdade individual, a igualdade perante a lei e o direito à propriedade privada, a proibição de organização sindical operária e a criação da Sociedade de Fomento à Indústria, para incentivar o desenvolvimento da indústria francesa.</w:t>
      </w:r>
    </w:p>
    <w:p w14:paraId="3374186C" w14:textId="77777777"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14:paraId="07D9C559" w14:textId="77777777" w:rsidR="000132E2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132E2" w:rsidRPr="00710DE7">
        <w:rPr>
          <w:rFonts w:ascii="Times New Roman" w:eastAsia="Arial Unicode MS" w:hAnsi="Times New Roman" w:cs="Times New Roman"/>
          <w:b/>
          <w:sz w:val="24"/>
        </w:rPr>
        <w:t>9.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Pode-se afirmar que a Era Napoleônica permitiu a consolidação da ordem burguesa porque</w:t>
      </w:r>
      <w:r>
        <w:rPr>
          <w:rFonts w:ascii="Times New Roman" w:eastAsia="Arial Unicode MS" w:hAnsi="Times New Roman" w:cs="Times New Roman"/>
          <w:sz w:val="24"/>
        </w:rPr>
        <w:t>:</w:t>
      </w:r>
    </w:p>
    <w:p w14:paraId="4874A034" w14:textId="77777777" w:rsidR="00710DE7" w:rsidRPr="00710DE7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14:paraId="3D32BF8F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anulou o direito à propriedade privada e proibiu a organização de greves e sindicatos.</w:t>
      </w:r>
    </w:p>
    <w:p w14:paraId="5EEBB487" w14:textId="77777777" w:rsidR="000132E2" w:rsidRPr="00D06885" w:rsidRDefault="0038250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b)</w:t>
      </w:r>
      <w:r w:rsidR="000132E2" w:rsidRPr="00D06885">
        <w:rPr>
          <w:rFonts w:ascii="Times New Roman" w:eastAsia="Arial Unicode MS" w:hAnsi="Times New Roman" w:cs="Times New Roman"/>
          <w:sz w:val="24"/>
        </w:rPr>
        <w:t>garantiu os princípios de igualdade jurídica e de liberdade, com a aprovação do Código Civil.</w:t>
      </w:r>
    </w:p>
    <w:p w14:paraId="1379883F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extinguiu a Declaração de Direitos do Homem e do Cidadão do início da Revolução Francesa.</w:t>
      </w:r>
    </w:p>
    <w:p w14:paraId="386C8D43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colocou em segundo plano os ideais iluministas ao implantar o Império e empreender guerras.</w:t>
      </w:r>
    </w:p>
    <w:p w14:paraId="37741BE8" w14:textId="77777777" w:rsidR="00710DE7" w:rsidRPr="00710DE7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14:paraId="7C5F6194" w14:textId="77777777" w:rsidR="000132E2" w:rsidRPr="00D06885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b/>
          <w:sz w:val="24"/>
        </w:rPr>
        <w:t xml:space="preserve">Questões </w:t>
      </w:r>
      <w:r w:rsidR="000132E2" w:rsidRPr="00710DE7">
        <w:rPr>
          <w:rFonts w:ascii="Times New Roman" w:eastAsia="Arial Unicode MS" w:hAnsi="Times New Roman" w:cs="Times New Roman"/>
          <w:b/>
          <w:sz w:val="24"/>
        </w:rPr>
        <w:t>10.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Como general, cônsul e, depois, imperador, Napoleão Bonaparte transformou a França de um país sitiado numa potência expansionista com influência em todo o continente europeu. No entanto, a expansão francesa com seus ideais burgueses encontrou muitas resistências, principalmente entre as nações dominadas por setores aristocráticos.</w:t>
      </w:r>
    </w:p>
    <w:p w14:paraId="722F63D9" w14:textId="77777777" w:rsidR="000132E2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Assinale a opção que identifica corretamente uma ação implementada pelo governo napoleônico.</w:t>
      </w:r>
    </w:p>
    <w:p w14:paraId="1F166A0E" w14:textId="77777777" w:rsidR="00710DE7" w:rsidRPr="00710DE7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14:paraId="39EF560E" w14:textId="77777777" w:rsidR="000132E2" w:rsidRPr="00D06885" w:rsidRDefault="00AD13DD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sz w:val="24"/>
        </w:rPr>
        <w:t>X a)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estabelecimento do catolicismo cristão e romano como religião de Estado.</w:t>
      </w:r>
    </w:p>
    <w:p w14:paraId="2DC52F0E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descentralização das atividades econômicas, o que permitia que as economias locais prosperassem sem o pagamento de impostos.</w:t>
      </w:r>
    </w:p>
    <w:p w14:paraId="00AAE902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A adoção do Código Civil, que garantia a liberdade individual, a igualdade perante a lei e o direito à propriedade privada.</w:t>
      </w:r>
    </w:p>
    <w:p w14:paraId="37B998B1" w14:textId="77777777"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O estímulo, por parte das leis francesas, à criação de sindicatos de trabalhadores, livres da influência do Estado.</w:t>
      </w:r>
    </w:p>
    <w:sectPr w:rsidR="000132E2" w:rsidRPr="00D06885" w:rsidSect="00A845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45F8"/>
    <w:rsid w:val="000132E2"/>
    <w:rsid w:val="0002311F"/>
    <w:rsid w:val="00082022"/>
    <w:rsid w:val="000E00FA"/>
    <w:rsid w:val="00264456"/>
    <w:rsid w:val="0031384C"/>
    <w:rsid w:val="00382507"/>
    <w:rsid w:val="00434BFC"/>
    <w:rsid w:val="0055267F"/>
    <w:rsid w:val="006452E0"/>
    <w:rsid w:val="00710DE7"/>
    <w:rsid w:val="008777AC"/>
    <w:rsid w:val="00995170"/>
    <w:rsid w:val="00A05DCE"/>
    <w:rsid w:val="00A11D65"/>
    <w:rsid w:val="00A845F8"/>
    <w:rsid w:val="00AD13DD"/>
    <w:rsid w:val="00C20697"/>
    <w:rsid w:val="00D06885"/>
    <w:rsid w:val="00D85D5D"/>
    <w:rsid w:val="00EC1C53"/>
    <w:rsid w:val="00ED7FEB"/>
    <w:rsid w:val="00F51360"/>
    <w:rsid w:val="00FE13F5"/>
    <w:rsid w:val="00FF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22843"/>
  <w15:docId w15:val="{D630AB75-2DE2-AD41-832D-60F8C7496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06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688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D068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56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1165</Words>
  <Characters>6297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Aparecida Gertrudes</dc:creator>
  <cp:keywords/>
  <dc:description/>
  <cp:lastModifiedBy>Évelyn Maria Carvalho</cp:lastModifiedBy>
  <cp:revision>2</cp:revision>
  <dcterms:created xsi:type="dcterms:W3CDTF">2021-04-17T12:26:00Z</dcterms:created>
  <dcterms:modified xsi:type="dcterms:W3CDTF">2021-04-17T12:26:00Z</dcterms:modified>
</cp:coreProperties>
</file>