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093"/>
        <w:gridCol w:w="2325"/>
        <w:gridCol w:w="2976"/>
        <w:gridCol w:w="1051"/>
        <w:gridCol w:w="1129"/>
        <w:gridCol w:w="1936"/>
      </w:tblGrid>
      <w:tr>
        <w:trPr>
          <w:trHeight w:val="390" w:hRule="auto"/>
          <w:jc w:val="left"/>
        </w:trPr>
        <w:tc>
          <w:tcPr>
            <w:tcW w:w="1093" w:type="dxa"/>
            <w:vMerge w:val="restart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6"/>
                <w:shd w:fill="auto" w:val="clear"/>
              </w:rPr>
            </w:pPr>
          </w:p>
          <w:p>
            <w:pPr>
              <w:spacing w:before="0" w:after="0" w:line="240"/>
              <w:ind w:right="0" w:left="7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object w:dxaOrig="1339" w:dyaOrig="1857">
                <v:rect xmlns:o="urn:schemas-microsoft-com:office:office" xmlns:v="urn:schemas-microsoft-com:vml" id="rectole0000000000" style="width:66.950000pt;height:92.8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7481" w:type="dxa"/>
            <w:gridSpan w:val="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auto" w:fill="f1f1f1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1540" w:left="1531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-3"/>
                <w:position w:val="0"/>
                <w:sz w:val="22"/>
                <w:shd w:fill="auto" w:val="clear"/>
              </w:rPr>
              <w:t xml:space="preserve">COLÉGIO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3"/>
                <w:position w:val="0"/>
                <w:sz w:val="22"/>
                <w:shd w:fill="auto" w:val="clear"/>
              </w:rPr>
              <w:t xml:space="preserve">MARIA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3"/>
                <w:position w:val="0"/>
                <w:sz w:val="22"/>
                <w:shd w:fill="auto" w:val="clear"/>
              </w:rPr>
              <w:t xml:space="preserve">JOSÉ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2"/>
                <w:position w:val="0"/>
                <w:sz w:val="22"/>
                <w:shd w:fill="auto" w:val="clear"/>
              </w:rPr>
              <w:t xml:space="preserve">DA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2"/>
                <w:position w:val="0"/>
                <w:sz w:val="22"/>
                <w:shd w:fill="auto" w:val="clear"/>
              </w:rPr>
              <w:t xml:space="preserve">SILVA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2"/>
                <w:position w:val="0"/>
                <w:sz w:val="22"/>
                <w:shd w:fill="auto" w:val="clear"/>
              </w:rPr>
              <w:t xml:space="preserve">MELO</w:t>
            </w:r>
          </w:p>
        </w:tc>
        <w:tc>
          <w:tcPr>
            <w:tcW w:w="1936" w:type="dxa"/>
            <w:vMerge w:val="restart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435" w:left="208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NOTA</w:t>
            </w:r>
          </w:p>
          <w:p>
            <w:pPr>
              <w:spacing w:before="0" w:after="0" w:line="240"/>
              <w:ind w:right="435" w:left="208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(quantitativa)</w:t>
            </w:r>
          </w:p>
          <w:p>
            <w:pPr>
              <w:spacing w:before="0" w:after="0" w:line="240"/>
              <w:ind w:right="435" w:left="20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435" w:left="20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435" w:left="208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90" w:hRule="auto"/>
          <w:jc w:val="left"/>
        </w:trPr>
        <w:tc>
          <w:tcPr>
            <w:tcW w:w="1093" w:type="dxa"/>
            <w:vMerge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25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-2" w:left="105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Série: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8°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5"/>
                <w:position w:val="0"/>
                <w:sz w:val="22"/>
                <w:shd w:fill="auto" w:val="clear"/>
              </w:rPr>
              <w:t xml:space="preserve"> A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Fund.</w:t>
            </w:r>
          </w:p>
        </w:tc>
        <w:tc>
          <w:tcPr>
            <w:tcW w:w="2976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95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Professor(a):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Nilvete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9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Farias</w:t>
            </w:r>
          </w:p>
        </w:tc>
        <w:tc>
          <w:tcPr>
            <w:tcW w:w="2180" w:type="dxa"/>
            <w:gridSpan w:val="2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854" w:leader="none"/>
                <w:tab w:val="left" w:pos="1245" w:leader="none"/>
              </w:tabs>
              <w:spacing w:before="0" w:after="0" w:line="240"/>
              <w:ind w:right="0" w:left="5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Data:      /04/2021</w:t>
            </w:r>
          </w:p>
        </w:tc>
        <w:tc>
          <w:tcPr>
            <w:tcW w:w="1936" w:type="dxa"/>
            <w:vMerge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10" w:hRule="auto"/>
          <w:jc w:val="left"/>
        </w:trPr>
        <w:tc>
          <w:tcPr>
            <w:tcW w:w="1093" w:type="dxa"/>
            <w:vMerge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352" w:type="dxa"/>
            <w:gridSpan w:val="3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105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Nome: Raul Escorcio De Brito</w:t>
            </w:r>
          </w:p>
        </w:tc>
        <w:tc>
          <w:tcPr>
            <w:tcW w:w="1129" w:type="dxa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0" w:left="9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Nº</w:t>
            </w:r>
          </w:p>
        </w:tc>
        <w:tc>
          <w:tcPr>
            <w:tcW w:w="1936" w:type="dxa"/>
            <w:vMerge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10" w:hRule="auto"/>
          <w:jc w:val="left"/>
        </w:trPr>
        <w:tc>
          <w:tcPr>
            <w:tcW w:w="10510" w:type="dxa"/>
            <w:gridSpan w:val="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auto" w:fill="d9d9d9" w:val="clear"/>
            <w:tcMar>
              <w:left w:w="0" w:type="dxa"/>
              <w:right w:w="0" w:type="dxa"/>
            </w:tcMar>
            <w:vAlign w:val="center"/>
          </w:tcPr>
          <w:p>
            <w:pPr>
              <w:spacing w:before="0" w:after="0" w:line="240"/>
              <w:ind w:right="2534" w:left="2578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-2"/>
                <w:position w:val="0"/>
                <w:sz w:val="22"/>
                <w:shd w:fill="auto" w:val="clear"/>
              </w:rPr>
              <w:t xml:space="preserve">2ª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2"/>
                <w:shd w:fill="auto" w:val="clear"/>
              </w:rPr>
              <w:t xml:space="preserve">VERIFICAÇÃO DA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2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2"/>
                <w:shd w:fill="auto" w:val="clear"/>
              </w:rPr>
              <w:t xml:space="preserve">APRENDIZAGEM DE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2"/>
                <w:shd w:fill="auto" w:val="clear"/>
              </w:rPr>
              <w:t xml:space="preserve">ARTES</w:t>
            </w:r>
          </w:p>
        </w:tc>
      </w:tr>
    </w:tbl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alternativa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corresponde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à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definição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 gênero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tragédia?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2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utilização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bonecos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representação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personagens.</w:t>
      </w:r>
    </w:p>
    <w:p>
      <w:pPr>
        <w:numPr>
          <w:ilvl w:val="0"/>
          <w:numId w:val="2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utilização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músicas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danças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além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interpretação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normal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</w:p>
    <w:p>
      <w:pPr>
        <w:numPr>
          <w:ilvl w:val="0"/>
          <w:numId w:val="2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narrativa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final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triste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sobre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destino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protagonista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incapaz. X</w:t>
      </w:r>
    </w:p>
    <w:p>
      <w:pPr>
        <w:numPr>
          <w:ilvl w:val="0"/>
          <w:numId w:val="2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suporte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instrumentos</w:t>
      </w:r>
    </w:p>
    <w:p>
      <w:pPr>
        <w:numPr>
          <w:ilvl w:val="0"/>
          <w:numId w:val="26"/>
        </w:numPr>
        <w:tabs>
          <w:tab w:val="left" w:pos="284" w:leader="none"/>
          <w:tab w:val="left" w:pos="879" w:leader="none"/>
          <w:tab w:val="left" w:pos="88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sem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expressividade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corporal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apenas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local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Quem é qual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alternativa corresponde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à definição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 gênero 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 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bonecos.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29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utilização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bonecos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representação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personagens X</w:t>
      </w:r>
    </w:p>
    <w:p>
      <w:pPr>
        <w:numPr>
          <w:ilvl w:val="0"/>
          <w:numId w:val="29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utilização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músicas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danças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além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interpretação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normal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</w:p>
    <w:p>
      <w:pPr>
        <w:numPr>
          <w:ilvl w:val="0"/>
          <w:numId w:val="29"/>
        </w:numPr>
        <w:tabs>
          <w:tab w:val="left" w:pos="284" w:leader="none"/>
          <w:tab w:val="left" w:pos="820" w:leader="none"/>
        </w:tabs>
        <w:spacing w:before="0" w:after="0" w:line="240"/>
        <w:ind w:right="1264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Teatro com a narrativa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 final Alegre sempre um destino que o protagonista foi capaz de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vencer</w:t>
      </w:r>
    </w:p>
    <w:p>
      <w:pPr>
        <w:numPr>
          <w:ilvl w:val="0"/>
          <w:numId w:val="29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uso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humor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642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Qual assinale 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alternativa que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melhor representa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as temáticas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ou essência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 gênero teatral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comédia.</w:t>
      </w:r>
    </w:p>
    <w:p>
      <w:pPr>
        <w:tabs>
          <w:tab w:val="left" w:pos="284" w:leader="none"/>
        </w:tabs>
        <w:spacing w:before="0" w:after="0" w:line="240"/>
        <w:ind w:right="642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34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utilização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bonecos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representação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personagens</w:t>
      </w:r>
    </w:p>
    <w:p>
      <w:pPr>
        <w:numPr>
          <w:ilvl w:val="0"/>
          <w:numId w:val="34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utilização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músicas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danças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além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interpretação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normal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</w:p>
    <w:p>
      <w:pPr>
        <w:numPr>
          <w:ilvl w:val="0"/>
          <w:numId w:val="34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narrativa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final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triste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sobre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destino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protagonista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foi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incapaz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vencer</w:t>
      </w:r>
    </w:p>
    <w:p>
      <w:pPr>
        <w:numPr>
          <w:ilvl w:val="0"/>
          <w:numId w:val="34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humor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ironia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diversão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forma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harmoniosa X</w:t>
      </w:r>
    </w:p>
    <w:p>
      <w:pPr>
        <w:tabs>
          <w:tab w:val="left" w:pos="284" w:leader="none"/>
        </w:tabs>
        <w:spacing w:before="0" w:after="0" w:line="240"/>
        <w:ind w:right="1534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1534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“É um gênero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teatral onde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os diálogos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não conseguem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manter uma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linha lógica de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raciocínio proporcionando cenas sem sentido abstratas e personagens estranhos…”</w:t>
      </w:r>
    </w:p>
    <w:p>
      <w:pPr>
        <w:tabs>
          <w:tab w:val="left" w:pos="284" w:leader="none"/>
        </w:tabs>
        <w:spacing w:before="0" w:after="0" w:line="240"/>
        <w:ind w:right="764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descrição faz referência a um tipo de teatro específico cujo termo criado pelo crítico Húngaro Martin</w:t>
      </w:r>
      <w:r>
        <w:rPr>
          <w:rFonts w:ascii="Times New Roman" w:hAnsi="Times New Roman" w:cs="Times New Roman" w:eastAsia="Times New Roman"/>
          <w:color w:val="auto"/>
          <w:spacing w:val="-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Esslin ficou conhecido como o (a):</w:t>
      </w:r>
    </w:p>
    <w:p>
      <w:pPr>
        <w:tabs>
          <w:tab w:val="left" w:pos="284" w:leader="none"/>
        </w:tabs>
        <w:spacing w:before="0" w:after="0" w:line="240"/>
        <w:ind w:right="764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37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grego</w:t>
      </w:r>
    </w:p>
    <w:p>
      <w:pPr>
        <w:numPr>
          <w:ilvl w:val="0"/>
          <w:numId w:val="37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medieval</w:t>
      </w:r>
    </w:p>
    <w:p>
      <w:pPr>
        <w:numPr>
          <w:ilvl w:val="0"/>
          <w:numId w:val="37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absurdo X</w:t>
      </w:r>
    </w:p>
    <w:p>
      <w:pPr>
        <w:numPr>
          <w:ilvl w:val="0"/>
          <w:numId w:val="37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Absurda comédia</w:t>
      </w:r>
    </w:p>
    <w:p>
      <w:p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Fantoche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são utilizados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qual tipo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 teatro.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40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Sombras</w:t>
      </w:r>
    </w:p>
    <w:p>
      <w:pPr>
        <w:numPr>
          <w:ilvl w:val="0"/>
          <w:numId w:val="40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Bonecos X</w:t>
      </w:r>
    </w:p>
    <w:p>
      <w:pPr>
        <w:numPr>
          <w:ilvl w:val="0"/>
          <w:numId w:val="40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Marionete</w:t>
      </w:r>
    </w:p>
    <w:p>
      <w:pPr>
        <w:numPr>
          <w:ilvl w:val="0"/>
          <w:numId w:val="40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pelúcias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977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gênero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os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atores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geralmente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apresentam-se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sozinhos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interagem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espectador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fazendo perguntas e conversando com eles:</w:t>
      </w:r>
    </w:p>
    <w:p>
      <w:pPr>
        <w:tabs>
          <w:tab w:val="left" w:pos="284" w:leader="none"/>
        </w:tabs>
        <w:spacing w:before="0" w:after="0" w:line="240"/>
        <w:ind w:right="977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43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Stand Up Comedy X</w:t>
      </w:r>
    </w:p>
    <w:p>
      <w:pPr>
        <w:numPr>
          <w:ilvl w:val="0"/>
          <w:numId w:val="43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conversa</w:t>
      </w:r>
    </w:p>
    <w:p>
      <w:pPr>
        <w:numPr>
          <w:ilvl w:val="0"/>
          <w:numId w:val="43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Ópera</w:t>
      </w:r>
    </w:p>
    <w:p>
      <w:pPr>
        <w:numPr>
          <w:ilvl w:val="0"/>
          <w:numId w:val="43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pelúcias</w:t>
      </w:r>
    </w:p>
    <w:p>
      <w:p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832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7.</w:t>
      </w:r>
      <w:r>
        <w:rPr>
          <w:rFonts w:ascii="Times New Roman" w:hAnsi="Times New Roman" w:cs="Times New Roman" w:eastAsia="Times New Roman"/>
          <w:b/>
          <w:color w:val="auto"/>
          <w:spacing w:val="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Charlie Chaplin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foi um dos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importantes atores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 história do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cinema em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seus filmes, era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marcante as características de qual gênero teatral?</w:t>
      </w:r>
    </w:p>
    <w:p>
      <w:pPr>
        <w:tabs>
          <w:tab w:val="left" w:pos="284" w:leader="none"/>
        </w:tabs>
        <w:spacing w:before="0" w:after="0" w:line="240"/>
        <w:ind w:right="832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4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Pantomima X</w:t>
      </w:r>
    </w:p>
    <w:p>
      <w:pPr>
        <w:numPr>
          <w:ilvl w:val="0"/>
          <w:numId w:val="4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Bonecos</w:t>
      </w:r>
    </w:p>
    <w:p>
      <w:pPr>
        <w:numPr>
          <w:ilvl w:val="0"/>
          <w:numId w:val="4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Sombras</w:t>
      </w:r>
    </w:p>
    <w:p>
      <w:pPr>
        <w:numPr>
          <w:ilvl w:val="0"/>
          <w:numId w:val="46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absurdo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641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8.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teatro é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uma das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habilidades artísticas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que acompanha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desenvolvimento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 ser humano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desde a pré-história nesse sentido infere-se que.</w:t>
      </w:r>
    </w:p>
    <w:p>
      <w:pPr>
        <w:tabs>
          <w:tab w:val="left" w:pos="284" w:leader="none"/>
        </w:tabs>
        <w:spacing w:before="0" w:after="0" w:line="240"/>
        <w:ind w:right="641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49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teatro possui unicamente a função de entretenimento das pessoas e promoção de artistas</w:t>
      </w:r>
    </w:p>
    <w:p>
      <w:pPr>
        <w:numPr>
          <w:ilvl w:val="0"/>
          <w:numId w:val="49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teatro funciona como meio de comunicação e se limita a essa função</w:t>
      </w:r>
    </w:p>
    <w:p>
      <w:pPr>
        <w:numPr>
          <w:ilvl w:val="0"/>
          <w:numId w:val="49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 teatro não tem força de influência a vida das pessoas</w:t>
      </w:r>
    </w:p>
    <w:p>
      <w:pPr>
        <w:numPr>
          <w:ilvl w:val="0"/>
          <w:numId w:val="49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Ele proporcionar diversos benefícios ao comportamento e experiências de vida e convivência X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1185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Gênero teatral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peças de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humor com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personagens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que são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interpretações muito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pessoais de cada ator o seu palhaço pessoal.</w:t>
      </w:r>
    </w:p>
    <w:p>
      <w:pPr>
        <w:tabs>
          <w:tab w:val="left" w:pos="284" w:leader="none"/>
        </w:tabs>
        <w:spacing w:before="0" w:after="0" w:line="240"/>
        <w:ind w:right="1185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52"/>
        </w:numPr>
        <w:tabs>
          <w:tab w:val="left" w:pos="284" w:leader="none"/>
          <w:tab w:val="left" w:pos="879" w:leader="none"/>
          <w:tab w:val="left" w:pos="88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Clown X</w:t>
      </w:r>
    </w:p>
    <w:p>
      <w:pPr>
        <w:numPr>
          <w:ilvl w:val="0"/>
          <w:numId w:val="52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pantomimas</w:t>
      </w:r>
    </w:p>
    <w:p>
      <w:pPr>
        <w:numPr>
          <w:ilvl w:val="0"/>
          <w:numId w:val="52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Sombras</w:t>
      </w:r>
    </w:p>
    <w:p>
      <w:pPr>
        <w:numPr>
          <w:ilvl w:val="0"/>
          <w:numId w:val="52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Bonecos</w:t>
      </w:r>
    </w:p>
    <w:p>
      <w:pPr>
        <w:numPr>
          <w:ilvl w:val="0"/>
          <w:numId w:val="52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drama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tabs>
          <w:tab w:val="left" w:pos="284" w:leader="none"/>
        </w:tabs>
        <w:spacing w:before="0" w:after="0" w:line="240"/>
        <w:ind w:right="1008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10.</w:t>
      </w:r>
      <w:r>
        <w:rPr>
          <w:rFonts w:ascii="Times New Roman" w:hAnsi="Times New Roman" w:cs="Times New Roman" w:eastAsia="Times New Roman"/>
          <w:b/>
          <w:color w:val="auto"/>
          <w:spacing w:val="6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</w:t>
      </w:r>
      <w:r>
        <w:rPr>
          <w:rFonts w:ascii="Times New Roman" w:hAnsi="Times New Roman" w:cs="Times New Roman" w:eastAsia="Times New Roman"/>
          <w:color w:val="auto"/>
          <w:spacing w:val="-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ópera é um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teatro que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mescla música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 interpretação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semelhante ao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gênero musical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quanto ao estilo de história da Ópera ela pode ser dividida em duas. Marque a alternativa que corresponde aos tipos de ópera.</w:t>
      </w:r>
    </w:p>
    <w:p>
      <w:pPr>
        <w:tabs>
          <w:tab w:val="left" w:pos="284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numPr>
          <w:ilvl w:val="0"/>
          <w:numId w:val="57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Ópera comédia ópera de grega</w:t>
      </w:r>
    </w:p>
    <w:p>
      <w:pPr>
        <w:numPr>
          <w:ilvl w:val="0"/>
          <w:numId w:val="57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Ópera séria e o pera musical</w:t>
      </w:r>
    </w:p>
    <w:p>
      <w:pPr>
        <w:numPr>
          <w:ilvl w:val="0"/>
          <w:numId w:val="57"/>
        </w:numPr>
        <w:tabs>
          <w:tab w:val="left" w:pos="284" w:leader="none"/>
          <w:tab w:val="left" w:pos="879" w:leader="none"/>
          <w:tab w:val="left" w:pos="88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Ópera séria ópera-bufa</w:t>
      </w:r>
    </w:p>
    <w:p>
      <w:pPr>
        <w:numPr>
          <w:ilvl w:val="0"/>
          <w:numId w:val="57"/>
        </w:numPr>
        <w:tabs>
          <w:tab w:val="left" w:pos="284" w:leader="none"/>
          <w:tab w:val="left" w:pos="8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Ópera comédia e ópera-bufa X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num w:numId="26">
    <w:abstractNumId w:val="54"/>
  </w:num>
  <w:num w:numId="29">
    <w:abstractNumId w:val="48"/>
  </w:num>
  <w:num w:numId="34">
    <w:abstractNumId w:val="42"/>
  </w:num>
  <w:num w:numId="37">
    <w:abstractNumId w:val="36"/>
  </w:num>
  <w:num w:numId="40">
    <w:abstractNumId w:val="30"/>
  </w:num>
  <w:num w:numId="43">
    <w:abstractNumId w:val="24"/>
  </w:num>
  <w:num w:numId="46">
    <w:abstractNumId w:val="18"/>
  </w:num>
  <w:num w:numId="49">
    <w:abstractNumId w:val="12"/>
  </w:num>
  <w:num w:numId="52">
    <w:abstractNumId w:val="6"/>
  </w:num>
  <w:num w:numId="5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